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E6A" w14:textId="77777777" w:rsidR="00515676" w:rsidRDefault="00AD0B9A" w:rsidP="00572954">
      <w:pPr>
        <w:spacing w:after="0" w:line="360" w:lineRule="auto"/>
        <w:ind w:left="21" w:firstLine="0"/>
        <w:jc w:val="center"/>
      </w:pPr>
      <w:r>
        <w:rPr>
          <w:sz w:val="48"/>
        </w:rPr>
        <w:t xml:space="preserve"> </w:t>
      </w:r>
    </w:p>
    <w:p w14:paraId="50BFB2D7" w14:textId="77777777" w:rsidR="00515676" w:rsidRDefault="00AD0B9A" w:rsidP="00572954">
      <w:pPr>
        <w:spacing w:after="0" w:line="360" w:lineRule="auto"/>
        <w:ind w:left="0" w:right="113" w:firstLine="0"/>
        <w:jc w:val="center"/>
      </w:pPr>
      <w:r>
        <w:rPr>
          <w:b/>
          <w:sz w:val="48"/>
        </w:rPr>
        <w:t xml:space="preserve">Peer Mentoring in Criminal Justice </w:t>
      </w:r>
    </w:p>
    <w:p w14:paraId="653CD3FF" w14:textId="77777777" w:rsidR="00515676" w:rsidRDefault="00AD0B9A" w:rsidP="00572954">
      <w:pPr>
        <w:spacing w:after="0" w:line="360" w:lineRule="auto"/>
        <w:ind w:left="0" w:right="110" w:firstLine="0"/>
        <w:jc w:val="center"/>
      </w:pPr>
      <w:r>
        <w:rPr>
          <w:sz w:val="40"/>
        </w:rPr>
        <w:t xml:space="preserve">Gillian Buck </w:t>
      </w:r>
    </w:p>
    <w:p w14:paraId="699DBB12" w14:textId="77777777" w:rsidR="00515676" w:rsidRDefault="00AD0B9A" w:rsidP="00572954">
      <w:pPr>
        <w:spacing w:after="0" w:line="360" w:lineRule="auto"/>
        <w:ind w:left="0" w:right="1" w:firstLine="0"/>
        <w:jc w:val="center"/>
      </w:pPr>
      <w:r>
        <w:rPr>
          <w:sz w:val="40"/>
        </w:rPr>
        <w:t xml:space="preserve"> </w:t>
      </w:r>
    </w:p>
    <w:p w14:paraId="631E8EC8" w14:textId="77777777" w:rsidR="00515676" w:rsidRDefault="00AD0B9A" w:rsidP="00572954">
      <w:pPr>
        <w:spacing w:after="0" w:line="360" w:lineRule="auto"/>
        <w:ind w:left="0" w:firstLine="0"/>
      </w:pPr>
      <w:r>
        <w:rPr>
          <w:sz w:val="32"/>
        </w:rPr>
        <w:t xml:space="preserve"> </w:t>
      </w:r>
    </w:p>
    <w:p w14:paraId="2658886B" w14:textId="6B4FD528" w:rsidR="00515676" w:rsidRDefault="00DB55EB" w:rsidP="00DB55EB">
      <w:pPr>
        <w:spacing w:after="0" w:line="360" w:lineRule="auto"/>
        <w:ind w:left="720" w:right="1384" w:firstLine="720"/>
        <w:jc w:val="center"/>
      </w:pPr>
      <w:r>
        <w:rPr>
          <w:noProof/>
          <w:sz w:val="32"/>
        </w:rPr>
        <w:drawing>
          <wp:inline distT="0" distB="0" distL="0" distR="0" wp14:anchorId="69A87BDA" wp14:editId="70B15D42">
            <wp:extent cx="2857427" cy="3810000"/>
            <wp:effectExtent l="0" t="0" r="635" b="0"/>
            <wp:docPr id="93817668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76682" name="Picture 9381766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0038" cy="3813481"/>
                    </a:xfrm>
                    <a:prstGeom prst="rect">
                      <a:avLst/>
                    </a:prstGeom>
                  </pic:spPr>
                </pic:pic>
              </a:graphicData>
            </a:graphic>
          </wp:inline>
        </w:drawing>
      </w:r>
    </w:p>
    <w:p w14:paraId="2D762AB8" w14:textId="77777777" w:rsidR="00515676" w:rsidRDefault="00AD0B9A" w:rsidP="00572954">
      <w:pPr>
        <w:spacing w:after="0" w:line="360" w:lineRule="auto"/>
        <w:ind w:left="0" w:firstLine="0"/>
      </w:pPr>
      <w:r>
        <w:rPr>
          <w:sz w:val="32"/>
        </w:rPr>
        <w:t xml:space="preserve"> </w:t>
      </w:r>
    </w:p>
    <w:p w14:paraId="29519103" w14:textId="77777777" w:rsidR="00515676" w:rsidRDefault="00AD0B9A" w:rsidP="00572954">
      <w:pPr>
        <w:spacing w:after="0" w:line="360" w:lineRule="auto"/>
        <w:ind w:left="0" w:firstLine="0"/>
      </w:pPr>
      <w:r>
        <w:rPr>
          <w:sz w:val="28"/>
        </w:rPr>
        <w:t xml:space="preserve"> </w:t>
      </w:r>
    </w:p>
    <w:p w14:paraId="3934F476" w14:textId="77777777" w:rsidR="00515676" w:rsidRDefault="00AD0B9A" w:rsidP="00572954">
      <w:pPr>
        <w:spacing w:after="0" w:line="360" w:lineRule="auto"/>
        <w:ind w:left="0" w:right="34" w:firstLine="0"/>
        <w:jc w:val="center"/>
      </w:pPr>
      <w:r>
        <w:rPr>
          <w:sz w:val="28"/>
        </w:rPr>
        <w:t xml:space="preserve"> </w:t>
      </w:r>
    </w:p>
    <w:p w14:paraId="3F931A93" w14:textId="77777777" w:rsidR="00515676" w:rsidRDefault="00AD0B9A" w:rsidP="00572954">
      <w:pPr>
        <w:spacing w:after="0" w:line="360" w:lineRule="auto"/>
        <w:ind w:left="0" w:right="389" w:firstLine="0"/>
        <w:jc w:val="right"/>
      </w:pPr>
      <w:r>
        <w:rPr>
          <w:sz w:val="28"/>
        </w:rPr>
        <w:t xml:space="preserve">This workbook summarises themes from the book </w:t>
      </w:r>
      <w:hyperlink r:id="rId8">
        <w:r>
          <w:rPr>
            <w:i/>
            <w:color w:val="0563C1"/>
            <w:sz w:val="28"/>
            <w:u w:val="single" w:color="0563C1"/>
          </w:rPr>
          <w:t>Peer Mentoring in</w:t>
        </w:r>
      </w:hyperlink>
      <w:hyperlink r:id="rId9">
        <w:r>
          <w:rPr>
            <w:i/>
            <w:color w:val="0563C1"/>
            <w:sz w:val="28"/>
          </w:rPr>
          <w:t xml:space="preserve"> </w:t>
        </w:r>
      </w:hyperlink>
    </w:p>
    <w:p w14:paraId="096F4CBA" w14:textId="77777777" w:rsidR="00515676" w:rsidRDefault="00AD0B9A" w:rsidP="00572954">
      <w:pPr>
        <w:spacing w:after="0" w:line="360" w:lineRule="auto"/>
        <w:jc w:val="center"/>
      </w:pPr>
      <w:hyperlink r:id="rId10">
        <w:r>
          <w:rPr>
            <w:i/>
            <w:color w:val="0563C1"/>
            <w:sz w:val="28"/>
            <w:u w:val="single" w:color="0563C1"/>
          </w:rPr>
          <w:t>Criminal Justice</w:t>
        </w:r>
      </w:hyperlink>
      <w:hyperlink r:id="rId11">
        <w:r>
          <w:rPr>
            <w:sz w:val="28"/>
          </w:rPr>
          <w:t>,</w:t>
        </w:r>
      </w:hyperlink>
      <w:r>
        <w:rPr>
          <w:sz w:val="28"/>
        </w:rPr>
        <w:t xml:space="preserve"> published 2020. It also includes some activities that mentors may want to do in their own time or work through with </w:t>
      </w:r>
    </w:p>
    <w:p w14:paraId="0DDF2E73" w14:textId="77777777" w:rsidR="00515676" w:rsidRDefault="00AD0B9A" w:rsidP="00572954">
      <w:pPr>
        <w:spacing w:after="0" w:line="360" w:lineRule="auto"/>
        <w:ind w:right="110"/>
        <w:jc w:val="center"/>
      </w:pPr>
      <w:r>
        <w:rPr>
          <w:sz w:val="28"/>
        </w:rPr>
        <w:t>supervisors to strengthen practice</w:t>
      </w:r>
      <w:r>
        <w:rPr>
          <w:sz w:val="32"/>
        </w:rPr>
        <w:t>.</w:t>
      </w:r>
      <w:r>
        <w:rPr>
          <w:sz w:val="28"/>
        </w:rPr>
        <w:t xml:space="preserve"> </w:t>
      </w:r>
    </w:p>
    <w:p w14:paraId="4605B211" w14:textId="77777777" w:rsidR="00515676" w:rsidRDefault="00AD0B9A" w:rsidP="00572954">
      <w:pPr>
        <w:spacing w:after="0" w:line="360" w:lineRule="auto"/>
        <w:ind w:left="0" w:firstLine="0"/>
      </w:pPr>
      <w:r>
        <w:rPr>
          <w:sz w:val="48"/>
        </w:rPr>
        <w:t xml:space="preserve"> </w:t>
      </w:r>
      <w:r>
        <w:rPr>
          <w:sz w:val="48"/>
        </w:rPr>
        <w:tab/>
        <w:t xml:space="preserve"> </w:t>
      </w:r>
    </w:p>
    <w:sdt>
      <w:sdtPr>
        <w:rPr>
          <w:sz w:val="24"/>
        </w:rPr>
        <w:id w:val="1241441242"/>
        <w:docPartObj>
          <w:docPartGallery w:val="Table of Contents"/>
        </w:docPartObj>
      </w:sdtPr>
      <w:sdtContent>
        <w:p w14:paraId="60F2B848" w14:textId="77777777" w:rsidR="006B53FF" w:rsidRDefault="006B53FF" w:rsidP="00572954">
          <w:pPr>
            <w:pStyle w:val="Heading2"/>
            <w:spacing w:after="0" w:line="360" w:lineRule="auto"/>
            <w:ind w:left="28" w:right="131"/>
            <w:jc w:val="center"/>
            <w:rPr>
              <w:sz w:val="24"/>
            </w:rPr>
          </w:pPr>
        </w:p>
        <w:p w14:paraId="0EB8E80D" w14:textId="77777777" w:rsidR="006B53FF" w:rsidRDefault="006B53FF" w:rsidP="00572954">
          <w:pPr>
            <w:spacing w:after="0" w:line="360" w:lineRule="auto"/>
            <w:ind w:left="0" w:firstLine="0"/>
          </w:pPr>
          <w:r>
            <w:br w:type="page"/>
          </w:r>
        </w:p>
        <w:p w14:paraId="638D0A2B" w14:textId="5A9484D6" w:rsidR="00515676" w:rsidRDefault="00AD0B9A" w:rsidP="00572954">
          <w:pPr>
            <w:pStyle w:val="Heading2"/>
            <w:spacing w:after="0" w:line="360" w:lineRule="auto"/>
            <w:ind w:left="28" w:right="131"/>
            <w:jc w:val="center"/>
          </w:pPr>
          <w:r>
            <w:lastRenderedPageBreak/>
            <w:t xml:space="preserve">Contents </w:t>
          </w:r>
        </w:p>
        <w:p w14:paraId="34CC0537" w14:textId="77777777" w:rsidR="00515676" w:rsidRDefault="00AD0B9A" w:rsidP="00572954">
          <w:pPr>
            <w:spacing w:after="0" w:line="360" w:lineRule="auto"/>
            <w:ind w:left="21" w:firstLine="0"/>
            <w:jc w:val="center"/>
          </w:pPr>
          <w:r>
            <w:rPr>
              <w:sz w:val="48"/>
            </w:rPr>
            <w:t xml:space="preserve"> </w:t>
          </w:r>
        </w:p>
        <w:p w14:paraId="372C9A9E" w14:textId="3D1259E0" w:rsidR="005557D7" w:rsidRDefault="005557D7" w:rsidP="00572954">
          <w:pPr>
            <w:pStyle w:val="TOC1"/>
            <w:tabs>
              <w:tab w:val="right" w:pos="9137"/>
            </w:tabs>
            <w:spacing w:after="0" w:line="360" w:lineRule="auto"/>
          </w:pPr>
          <w:hyperlink w:anchor="_Toc17244">
            <w:r>
              <w:rPr>
                <w:rFonts w:ascii="Arial" w:eastAsia="Arial" w:hAnsi="Arial" w:cs="Arial"/>
                <w:sz w:val="28"/>
              </w:rPr>
              <w:t>Introduction</w:t>
            </w:r>
            <w:r>
              <w:tab/>
            </w:r>
            <w:r>
              <w:fldChar w:fldCharType="begin"/>
            </w:r>
            <w:r>
              <w:instrText>PAGEREF _Toc17244 \h</w:instrText>
            </w:r>
            <w:r>
              <w:fldChar w:fldCharType="separate"/>
            </w:r>
            <w:r>
              <w:rPr>
                <w:rFonts w:ascii="Arial" w:eastAsia="Arial" w:hAnsi="Arial" w:cs="Arial"/>
                <w:sz w:val="28"/>
              </w:rPr>
              <w:t xml:space="preserve">3 </w:t>
            </w:r>
            <w:r>
              <w:fldChar w:fldCharType="end"/>
            </w:r>
          </w:hyperlink>
        </w:p>
        <w:p w14:paraId="11F0D08C" w14:textId="59C4926B" w:rsidR="00515676" w:rsidRDefault="00AD0B9A" w:rsidP="00572954">
          <w:pPr>
            <w:pStyle w:val="TOC1"/>
            <w:tabs>
              <w:tab w:val="right" w:pos="9137"/>
            </w:tabs>
            <w:spacing w:after="0" w:line="360" w:lineRule="auto"/>
          </w:pPr>
          <w:r>
            <w:fldChar w:fldCharType="begin"/>
          </w:r>
          <w:r>
            <w:instrText xml:space="preserve"> TOC \o "1-1" \h \z \u </w:instrText>
          </w:r>
          <w:r>
            <w:fldChar w:fldCharType="separate"/>
          </w:r>
          <w:hyperlink w:anchor="_Toc17244">
            <w:r>
              <w:rPr>
                <w:rFonts w:ascii="Arial" w:eastAsia="Arial" w:hAnsi="Arial" w:cs="Arial"/>
                <w:sz w:val="28"/>
              </w:rPr>
              <w:t>Section one</w:t>
            </w:r>
            <w:r w:rsidR="006B53FF">
              <w:rPr>
                <w:rFonts w:ascii="Arial" w:eastAsia="Arial" w:hAnsi="Arial" w:cs="Arial"/>
                <w:sz w:val="28"/>
              </w:rPr>
              <w:t xml:space="preserve">: </w:t>
            </w:r>
            <w:r>
              <w:rPr>
                <w:rFonts w:ascii="Arial" w:eastAsia="Arial" w:hAnsi="Arial" w:cs="Arial"/>
                <w:sz w:val="28"/>
              </w:rPr>
              <w:t>Reflections on Beginnings</w:t>
            </w:r>
            <w:r>
              <w:tab/>
            </w:r>
            <w:r>
              <w:fldChar w:fldCharType="begin"/>
            </w:r>
            <w:r>
              <w:instrText>PAGEREF _Toc17244 \h</w:instrText>
            </w:r>
            <w:r>
              <w:fldChar w:fldCharType="separate"/>
            </w:r>
            <w:r>
              <w:rPr>
                <w:rFonts w:ascii="Arial" w:eastAsia="Arial" w:hAnsi="Arial" w:cs="Arial"/>
                <w:sz w:val="28"/>
              </w:rPr>
              <w:t xml:space="preserve">4 </w:t>
            </w:r>
            <w:r>
              <w:fldChar w:fldCharType="end"/>
            </w:r>
          </w:hyperlink>
        </w:p>
        <w:p w14:paraId="5E7D3BDC" w14:textId="064F1CE4" w:rsidR="00515676" w:rsidRDefault="00AD0B9A" w:rsidP="00572954">
          <w:pPr>
            <w:pStyle w:val="TOC1"/>
            <w:tabs>
              <w:tab w:val="right" w:pos="9137"/>
            </w:tabs>
            <w:spacing w:after="0" w:line="360" w:lineRule="auto"/>
          </w:pPr>
          <w:hyperlink w:anchor="_Toc17245">
            <w:r>
              <w:rPr>
                <w:rFonts w:ascii="Arial" w:eastAsia="Arial" w:hAnsi="Arial" w:cs="Arial"/>
                <w:sz w:val="28"/>
              </w:rPr>
              <w:t>Section two</w:t>
            </w:r>
            <w:r w:rsidR="006B53FF">
              <w:rPr>
                <w:rFonts w:ascii="Arial" w:eastAsia="Arial" w:hAnsi="Arial" w:cs="Arial"/>
                <w:sz w:val="28"/>
              </w:rPr>
              <w:t xml:space="preserve">: </w:t>
            </w:r>
            <w:r>
              <w:rPr>
                <w:rFonts w:ascii="Arial" w:eastAsia="Arial" w:hAnsi="Arial" w:cs="Arial"/>
                <w:sz w:val="28"/>
              </w:rPr>
              <w:t>Reflections on Mentoring in Criminal Justice</w:t>
            </w:r>
            <w:r>
              <w:tab/>
            </w:r>
            <w:r>
              <w:fldChar w:fldCharType="begin"/>
            </w:r>
            <w:r>
              <w:instrText>PAGEREF _Toc17245 \h</w:instrText>
            </w:r>
            <w:r>
              <w:fldChar w:fldCharType="separate"/>
            </w:r>
            <w:r>
              <w:rPr>
                <w:rFonts w:ascii="Arial" w:eastAsia="Arial" w:hAnsi="Arial" w:cs="Arial"/>
                <w:sz w:val="28"/>
              </w:rPr>
              <w:t xml:space="preserve">8 </w:t>
            </w:r>
            <w:r>
              <w:fldChar w:fldCharType="end"/>
            </w:r>
          </w:hyperlink>
        </w:p>
        <w:p w14:paraId="056E5F30" w14:textId="26DD72E3" w:rsidR="00515676" w:rsidRDefault="00AD0B9A" w:rsidP="00572954">
          <w:pPr>
            <w:pStyle w:val="TOC1"/>
            <w:tabs>
              <w:tab w:val="right" w:pos="9137"/>
            </w:tabs>
            <w:spacing w:after="0" w:line="360" w:lineRule="auto"/>
          </w:pPr>
          <w:hyperlink w:anchor="_Toc17246">
            <w:r>
              <w:rPr>
                <w:rFonts w:ascii="Arial" w:eastAsia="Arial" w:hAnsi="Arial" w:cs="Arial"/>
                <w:sz w:val="28"/>
              </w:rPr>
              <w:t>Section three</w:t>
            </w:r>
            <w:r w:rsidR="006B53FF">
              <w:rPr>
                <w:rFonts w:ascii="Arial" w:eastAsia="Arial" w:hAnsi="Arial" w:cs="Arial"/>
                <w:sz w:val="28"/>
              </w:rPr>
              <w:t xml:space="preserve">: </w:t>
            </w:r>
            <w:r>
              <w:rPr>
                <w:rFonts w:ascii="Arial" w:eastAsia="Arial" w:hAnsi="Arial" w:cs="Arial"/>
                <w:sz w:val="28"/>
              </w:rPr>
              <w:t>Reflections on Theory</w:t>
            </w:r>
            <w:r>
              <w:tab/>
            </w:r>
            <w:r>
              <w:fldChar w:fldCharType="begin"/>
            </w:r>
            <w:r>
              <w:instrText>PAGEREF _Toc17246 \h</w:instrText>
            </w:r>
            <w:r>
              <w:fldChar w:fldCharType="separate"/>
            </w:r>
            <w:r>
              <w:rPr>
                <w:rFonts w:ascii="Arial" w:eastAsia="Arial" w:hAnsi="Arial" w:cs="Arial"/>
                <w:sz w:val="28"/>
              </w:rPr>
              <w:t xml:space="preserve">10 </w:t>
            </w:r>
            <w:r>
              <w:fldChar w:fldCharType="end"/>
            </w:r>
          </w:hyperlink>
        </w:p>
        <w:p w14:paraId="76465601" w14:textId="22A12A17" w:rsidR="00515676" w:rsidRDefault="00AD0B9A" w:rsidP="00572954">
          <w:pPr>
            <w:pStyle w:val="TOC1"/>
            <w:tabs>
              <w:tab w:val="right" w:pos="9137"/>
            </w:tabs>
            <w:spacing w:after="0" w:line="360" w:lineRule="auto"/>
          </w:pPr>
          <w:hyperlink w:anchor="_Toc17247">
            <w:r>
              <w:rPr>
                <w:rFonts w:ascii="Arial" w:eastAsia="Arial" w:hAnsi="Arial" w:cs="Arial"/>
                <w:sz w:val="28"/>
              </w:rPr>
              <w:t>Section four</w:t>
            </w:r>
            <w:r w:rsidR="006B53FF">
              <w:rPr>
                <w:rFonts w:ascii="Arial" w:eastAsia="Arial" w:hAnsi="Arial" w:cs="Arial"/>
                <w:sz w:val="28"/>
              </w:rPr>
              <w:t xml:space="preserve">: </w:t>
            </w:r>
            <w:r>
              <w:rPr>
                <w:rFonts w:ascii="Arial" w:eastAsia="Arial" w:hAnsi="Arial" w:cs="Arial"/>
                <w:sz w:val="28"/>
              </w:rPr>
              <w:t>Reflections on Identity</w:t>
            </w:r>
            <w:r>
              <w:tab/>
            </w:r>
            <w:r>
              <w:fldChar w:fldCharType="begin"/>
            </w:r>
            <w:r>
              <w:instrText>PAGEREF _Toc17247 \h</w:instrText>
            </w:r>
            <w:r>
              <w:fldChar w:fldCharType="separate"/>
            </w:r>
            <w:r>
              <w:rPr>
                <w:rFonts w:ascii="Arial" w:eastAsia="Arial" w:hAnsi="Arial" w:cs="Arial"/>
                <w:sz w:val="28"/>
              </w:rPr>
              <w:t xml:space="preserve">13 </w:t>
            </w:r>
            <w:r>
              <w:fldChar w:fldCharType="end"/>
            </w:r>
          </w:hyperlink>
        </w:p>
        <w:p w14:paraId="035E4C98" w14:textId="1BFD3759" w:rsidR="00515676" w:rsidRDefault="00AD0B9A" w:rsidP="00572954">
          <w:pPr>
            <w:pStyle w:val="TOC1"/>
            <w:tabs>
              <w:tab w:val="right" w:pos="9137"/>
            </w:tabs>
            <w:spacing w:after="0" w:line="360" w:lineRule="auto"/>
          </w:pPr>
          <w:hyperlink w:anchor="_Toc17248">
            <w:r>
              <w:rPr>
                <w:rFonts w:ascii="Arial" w:eastAsia="Arial" w:hAnsi="Arial" w:cs="Arial"/>
                <w:sz w:val="28"/>
              </w:rPr>
              <w:t>Section five</w:t>
            </w:r>
            <w:r w:rsidR="006B53FF">
              <w:rPr>
                <w:rFonts w:ascii="Arial" w:eastAsia="Arial" w:hAnsi="Arial" w:cs="Arial"/>
                <w:sz w:val="28"/>
              </w:rPr>
              <w:t xml:space="preserve">: </w:t>
            </w:r>
            <w:r>
              <w:rPr>
                <w:rFonts w:ascii="Arial" w:eastAsia="Arial" w:hAnsi="Arial" w:cs="Arial"/>
                <w:sz w:val="28"/>
              </w:rPr>
              <w:t>Reflections on Self Confidence</w:t>
            </w:r>
            <w:r>
              <w:tab/>
            </w:r>
            <w:r>
              <w:fldChar w:fldCharType="begin"/>
            </w:r>
            <w:r>
              <w:instrText>PAGEREF _Toc17248 \h</w:instrText>
            </w:r>
            <w:r>
              <w:fldChar w:fldCharType="separate"/>
            </w:r>
            <w:r>
              <w:rPr>
                <w:rFonts w:ascii="Arial" w:eastAsia="Arial" w:hAnsi="Arial" w:cs="Arial"/>
                <w:sz w:val="28"/>
              </w:rPr>
              <w:t xml:space="preserve">15 </w:t>
            </w:r>
            <w:r>
              <w:fldChar w:fldCharType="end"/>
            </w:r>
          </w:hyperlink>
        </w:p>
        <w:p w14:paraId="53AD09CE" w14:textId="3602D5AC" w:rsidR="00515676" w:rsidRDefault="00AD0B9A" w:rsidP="00572954">
          <w:pPr>
            <w:pStyle w:val="TOC1"/>
            <w:tabs>
              <w:tab w:val="right" w:pos="9137"/>
            </w:tabs>
            <w:spacing w:after="0" w:line="360" w:lineRule="auto"/>
          </w:pPr>
          <w:hyperlink w:anchor="_Toc17249">
            <w:r>
              <w:rPr>
                <w:rFonts w:ascii="Arial" w:eastAsia="Arial" w:hAnsi="Arial" w:cs="Arial"/>
                <w:sz w:val="28"/>
              </w:rPr>
              <w:t>Section six</w:t>
            </w:r>
            <w:r w:rsidR="006B53FF">
              <w:rPr>
                <w:rFonts w:ascii="Arial" w:eastAsia="Arial" w:hAnsi="Arial" w:cs="Arial"/>
                <w:sz w:val="28"/>
              </w:rPr>
              <w:t xml:space="preserve">: </w:t>
            </w:r>
            <w:r>
              <w:rPr>
                <w:rFonts w:ascii="Arial" w:eastAsia="Arial" w:hAnsi="Arial" w:cs="Arial"/>
                <w:sz w:val="28"/>
              </w:rPr>
              <w:t>Reflections on the Peer Mentoring Approach</w:t>
            </w:r>
            <w:r>
              <w:tab/>
            </w:r>
            <w:r>
              <w:fldChar w:fldCharType="begin"/>
            </w:r>
            <w:r>
              <w:instrText>PAGEREF _Toc17249 \h</w:instrText>
            </w:r>
            <w:r>
              <w:fldChar w:fldCharType="separate"/>
            </w:r>
            <w:r>
              <w:rPr>
                <w:rFonts w:ascii="Arial" w:eastAsia="Arial" w:hAnsi="Arial" w:cs="Arial"/>
                <w:sz w:val="28"/>
              </w:rPr>
              <w:t>1</w:t>
            </w:r>
            <w:r w:rsidR="00AD1B14">
              <w:rPr>
                <w:rFonts w:ascii="Arial" w:eastAsia="Arial" w:hAnsi="Arial" w:cs="Arial"/>
                <w:sz w:val="28"/>
              </w:rPr>
              <w:t>7</w:t>
            </w:r>
            <w:r>
              <w:rPr>
                <w:rFonts w:ascii="Arial" w:eastAsia="Arial" w:hAnsi="Arial" w:cs="Arial"/>
                <w:sz w:val="28"/>
              </w:rPr>
              <w:t xml:space="preserve"> </w:t>
            </w:r>
            <w:r>
              <w:fldChar w:fldCharType="end"/>
            </w:r>
          </w:hyperlink>
        </w:p>
        <w:p w14:paraId="305E1295" w14:textId="59FC67ED" w:rsidR="00515676" w:rsidRDefault="00AD0B9A" w:rsidP="00572954">
          <w:pPr>
            <w:pStyle w:val="TOC1"/>
            <w:tabs>
              <w:tab w:val="right" w:pos="9137"/>
            </w:tabs>
            <w:spacing w:after="0" w:line="360" w:lineRule="auto"/>
          </w:pPr>
          <w:hyperlink w:anchor="_Toc17250">
            <w:r>
              <w:rPr>
                <w:rFonts w:ascii="Arial" w:eastAsia="Arial" w:hAnsi="Arial" w:cs="Arial"/>
                <w:sz w:val="28"/>
              </w:rPr>
              <w:t>Section seven</w:t>
            </w:r>
            <w:r w:rsidR="006B53FF">
              <w:rPr>
                <w:rFonts w:ascii="Arial" w:eastAsia="Arial" w:hAnsi="Arial" w:cs="Arial"/>
                <w:sz w:val="28"/>
              </w:rPr>
              <w:t xml:space="preserve">: </w:t>
            </w:r>
            <w:r>
              <w:rPr>
                <w:rFonts w:ascii="Arial" w:eastAsia="Arial" w:hAnsi="Arial" w:cs="Arial"/>
                <w:sz w:val="28"/>
              </w:rPr>
              <w:t>Reflections on Change</w:t>
            </w:r>
            <w:r>
              <w:tab/>
            </w:r>
            <w:r>
              <w:fldChar w:fldCharType="begin"/>
            </w:r>
            <w:r>
              <w:instrText>PAGEREF _Toc17250 \h</w:instrText>
            </w:r>
            <w:r>
              <w:fldChar w:fldCharType="separate"/>
            </w:r>
            <w:r w:rsidR="0054417D">
              <w:rPr>
                <w:rFonts w:ascii="Arial" w:eastAsia="Arial" w:hAnsi="Arial" w:cs="Arial"/>
                <w:sz w:val="28"/>
              </w:rPr>
              <w:t>19</w:t>
            </w:r>
            <w:r>
              <w:rPr>
                <w:rFonts w:ascii="Arial" w:eastAsia="Arial" w:hAnsi="Arial" w:cs="Arial"/>
                <w:sz w:val="28"/>
              </w:rPr>
              <w:t xml:space="preserve"> </w:t>
            </w:r>
            <w:r>
              <w:fldChar w:fldCharType="end"/>
            </w:r>
          </w:hyperlink>
        </w:p>
        <w:p w14:paraId="23FBA371" w14:textId="5CFFC805" w:rsidR="00515676" w:rsidRDefault="00AD0B9A" w:rsidP="00572954">
          <w:pPr>
            <w:pStyle w:val="TOC1"/>
            <w:tabs>
              <w:tab w:val="right" w:pos="9137"/>
            </w:tabs>
            <w:spacing w:after="0" w:line="360" w:lineRule="auto"/>
          </w:pPr>
          <w:hyperlink w:anchor="_Toc17251">
            <w:r>
              <w:rPr>
                <w:rFonts w:ascii="Arial" w:eastAsia="Arial" w:hAnsi="Arial" w:cs="Arial"/>
                <w:sz w:val="28"/>
              </w:rPr>
              <w:t>Section eight</w:t>
            </w:r>
            <w:r w:rsidR="006B53FF">
              <w:rPr>
                <w:rFonts w:ascii="Arial" w:eastAsia="Arial" w:hAnsi="Arial" w:cs="Arial"/>
                <w:sz w:val="28"/>
              </w:rPr>
              <w:t xml:space="preserve">: </w:t>
            </w:r>
            <w:r>
              <w:rPr>
                <w:rFonts w:ascii="Arial" w:eastAsia="Arial" w:hAnsi="Arial" w:cs="Arial"/>
                <w:sz w:val="28"/>
              </w:rPr>
              <w:t>Reflections on Power</w:t>
            </w:r>
            <w:r>
              <w:tab/>
            </w:r>
            <w:r>
              <w:fldChar w:fldCharType="begin"/>
            </w:r>
            <w:r>
              <w:instrText>PAGEREF _Toc17251 \h</w:instrText>
            </w:r>
            <w:r>
              <w:fldChar w:fldCharType="separate"/>
            </w:r>
            <w:r>
              <w:rPr>
                <w:rFonts w:ascii="Arial" w:eastAsia="Arial" w:hAnsi="Arial" w:cs="Arial"/>
                <w:sz w:val="28"/>
              </w:rPr>
              <w:t>2</w:t>
            </w:r>
            <w:r w:rsidR="00A01741">
              <w:rPr>
                <w:rFonts w:ascii="Arial" w:eastAsia="Arial" w:hAnsi="Arial" w:cs="Arial"/>
                <w:sz w:val="28"/>
              </w:rPr>
              <w:t>1</w:t>
            </w:r>
            <w:r>
              <w:rPr>
                <w:rFonts w:ascii="Arial" w:eastAsia="Arial" w:hAnsi="Arial" w:cs="Arial"/>
                <w:sz w:val="28"/>
              </w:rPr>
              <w:t xml:space="preserve"> </w:t>
            </w:r>
            <w:r>
              <w:fldChar w:fldCharType="end"/>
            </w:r>
          </w:hyperlink>
        </w:p>
        <w:p w14:paraId="07B9DA34" w14:textId="092E65DA" w:rsidR="00515676" w:rsidRDefault="00AD0B9A" w:rsidP="00572954">
          <w:pPr>
            <w:pStyle w:val="TOC1"/>
            <w:tabs>
              <w:tab w:val="right" w:pos="9137"/>
            </w:tabs>
            <w:spacing w:after="0" w:line="360" w:lineRule="auto"/>
          </w:pPr>
          <w:hyperlink w:anchor="_Toc17252">
            <w:r>
              <w:rPr>
                <w:rFonts w:ascii="Arial" w:eastAsia="Arial" w:hAnsi="Arial" w:cs="Arial"/>
                <w:sz w:val="28"/>
              </w:rPr>
              <w:t>Section nine</w:t>
            </w:r>
            <w:r w:rsidR="006B53FF">
              <w:rPr>
                <w:rFonts w:ascii="Arial" w:eastAsia="Arial" w:hAnsi="Arial" w:cs="Arial"/>
                <w:sz w:val="28"/>
              </w:rPr>
              <w:t xml:space="preserve">: </w:t>
            </w:r>
            <w:r>
              <w:rPr>
                <w:rFonts w:ascii="Arial" w:eastAsia="Arial" w:hAnsi="Arial" w:cs="Arial"/>
                <w:sz w:val="28"/>
              </w:rPr>
              <w:t>Reflections on Endings</w:t>
            </w:r>
            <w:r>
              <w:tab/>
            </w:r>
            <w:r>
              <w:fldChar w:fldCharType="begin"/>
            </w:r>
            <w:r>
              <w:instrText>PAGEREF _Toc17252 \h</w:instrText>
            </w:r>
            <w:r>
              <w:fldChar w:fldCharType="separate"/>
            </w:r>
            <w:r>
              <w:rPr>
                <w:rFonts w:ascii="Arial" w:eastAsia="Arial" w:hAnsi="Arial" w:cs="Arial"/>
                <w:sz w:val="28"/>
              </w:rPr>
              <w:t>2</w:t>
            </w:r>
            <w:r w:rsidR="00A01741">
              <w:rPr>
                <w:rFonts w:ascii="Arial" w:eastAsia="Arial" w:hAnsi="Arial" w:cs="Arial"/>
                <w:sz w:val="28"/>
              </w:rPr>
              <w:t>4</w:t>
            </w:r>
            <w:r>
              <w:rPr>
                <w:rFonts w:ascii="Arial" w:eastAsia="Arial" w:hAnsi="Arial" w:cs="Arial"/>
                <w:sz w:val="28"/>
              </w:rPr>
              <w:t xml:space="preserve"> </w:t>
            </w:r>
            <w:r>
              <w:fldChar w:fldCharType="end"/>
            </w:r>
          </w:hyperlink>
        </w:p>
        <w:p w14:paraId="7FF4C08C" w14:textId="77777777" w:rsidR="00515676" w:rsidRDefault="00AD0B9A" w:rsidP="00572954">
          <w:pPr>
            <w:spacing w:after="0" w:line="360" w:lineRule="auto"/>
          </w:pPr>
          <w:r>
            <w:fldChar w:fldCharType="end"/>
          </w:r>
        </w:p>
      </w:sdtContent>
    </w:sdt>
    <w:p w14:paraId="0535F172" w14:textId="77777777" w:rsidR="007B2CF0" w:rsidRDefault="007B2CF0" w:rsidP="00A01741">
      <w:pPr>
        <w:spacing w:after="0" w:line="360" w:lineRule="auto"/>
        <w:ind w:left="0" w:firstLine="0"/>
        <w:jc w:val="center"/>
        <w:rPr>
          <w:sz w:val="28"/>
          <w:szCs w:val="28"/>
        </w:rPr>
      </w:pPr>
    </w:p>
    <w:p w14:paraId="1942C5A6" w14:textId="77777777" w:rsidR="007B2CF0" w:rsidRDefault="007B2CF0" w:rsidP="00A01741">
      <w:pPr>
        <w:spacing w:after="0" w:line="360" w:lineRule="auto"/>
        <w:ind w:left="0" w:firstLine="0"/>
        <w:jc w:val="center"/>
        <w:rPr>
          <w:sz w:val="28"/>
          <w:szCs w:val="28"/>
        </w:rPr>
      </w:pPr>
    </w:p>
    <w:p w14:paraId="54B301BD" w14:textId="77777777" w:rsidR="008802E7" w:rsidRDefault="008802E7" w:rsidP="00A01741">
      <w:pPr>
        <w:spacing w:after="0" w:line="360" w:lineRule="auto"/>
        <w:ind w:left="0" w:firstLine="0"/>
        <w:jc w:val="center"/>
        <w:rPr>
          <w:i/>
          <w:iCs/>
        </w:rPr>
      </w:pPr>
    </w:p>
    <w:p w14:paraId="002D1F6A" w14:textId="77777777" w:rsidR="008802E7" w:rsidRDefault="008802E7" w:rsidP="00A01741">
      <w:pPr>
        <w:spacing w:after="0" w:line="360" w:lineRule="auto"/>
        <w:ind w:left="0" w:firstLine="0"/>
        <w:jc w:val="center"/>
        <w:rPr>
          <w:i/>
          <w:iCs/>
        </w:rPr>
      </w:pPr>
    </w:p>
    <w:p w14:paraId="44DB260D" w14:textId="77777777" w:rsidR="008802E7" w:rsidRDefault="008802E7" w:rsidP="00A01741">
      <w:pPr>
        <w:spacing w:after="0" w:line="360" w:lineRule="auto"/>
        <w:ind w:left="0" w:firstLine="0"/>
        <w:jc w:val="center"/>
        <w:rPr>
          <w:i/>
          <w:iCs/>
        </w:rPr>
      </w:pPr>
    </w:p>
    <w:p w14:paraId="56D818C2" w14:textId="77777777" w:rsidR="008802E7" w:rsidRDefault="008802E7" w:rsidP="00A01741">
      <w:pPr>
        <w:spacing w:after="0" w:line="360" w:lineRule="auto"/>
        <w:ind w:left="0" w:firstLine="0"/>
        <w:jc w:val="center"/>
        <w:rPr>
          <w:i/>
          <w:iCs/>
        </w:rPr>
      </w:pPr>
    </w:p>
    <w:p w14:paraId="5761DF32" w14:textId="77777777" w:rsidR="008802E7" w:rsidRDefault="008802E7" w:rsidP="00A01741">
      <w:pPr>
        <w:spacing w:after="0" w:line="360" w:lineRule="auto"/>
        <w:ind w:left="0" w:firstLine="0"/>
        <w:jc w:val="center"/>
        <w:rPr>
          <w:i/>
          <w:iCs/>
        </w:rPr>
      </w:pPr>
    </w:p>
    <w:p w14:paraId="360A3AE1" w14:textId="77777777" w:rsidR="008802E7" w:rsidRDefault="008802E7" w:rsidP="00A01741">
      <w:pPr>
        <w:spacing w:after="0" w:line="360" w:lineRule="auto"/>
        <w:ind w:left="0" w:firstLine="0"/>
        <w:jc w:val="center"/>
        <w:rPr>
          <w:i/>
          <w:iCs/>
        </w:rPr>
      </w:pPr>
    </w:p>
    <w:p w14:paraId="24CC3DAF" w14:textId="77777777" w:rsidR="008802E7" w:rsidRDefault="008802E7" w:rsidP="00A01741">
      <w:pPr>
        <w:spacing w:after="0" w:line="360" w:lineRule="auto"/>
        <w:ind w:left="0" w:firstLine="0"/>
        <w:jc w:val="center"/>
        <w:rPr>
          <w:i/>
          <w:iCs/>
        </w:rPr>
      </w:pPr>
    </w:p>
    <w:p w14:paraId="6FCB8222" w14:textId="77777777" w:rsidR="008802E7" w:rsidRDefault="008802E7" w:rsidP="00A01741">
      <w:pPr>
        <w:spacing w:after="0" w:line="360" w:lineRule="auto"/>
        <w:ind w:left="0" w:firstLine="0"/>
        <w:jc w:val="center"/>
        <w:rPr>
          <w:i/>
          <w:iCs/>
        </w:rPr>
      </w:pPr>
    </w:p>
    <w:p w14:paraId="22BA7256" w14:textId="77777777" w:rsidR="008802E7" w:rsidRDefault="008802E7" w:rsidP="00A01741">
      <w:pPr>
        <w:spacing w:after="0" w:line="360" w:lineRule="auto"/>
        <w:ind w:left="0" w:firstLine="0"/>
        <w:jc w:val="center"/>
        <w:rPr>
          <w:i/>
          <w:iCs/>
        </w:rPr>
      </w:pPr>
    </w:p>
    <w:p w14:paraId="6B8BBBE2" w14:textId="6D4C49DC" w:rsidR="00515676" w:rsidRPr="008802E7" w:rsidRDefault="00A01741" w:rsidP="00A01741">
      <w:pPr>
        <w:spacing w:after="0" w:line="360" w:lineRule="auto"/>
        <w:ind w:left="0" w:firstLine="0"/>
        <w:jc w:val="center"/>
        <w:rPr>
          <w:i/>
          <w:iCs/>
        </w:rPr>
      </w:pPr>
      <w:r w:rsidRPr="008802E7">
        <w:rPr>
          <w:i/>
          <w:iCs/>
        </w:rPr>
        <w:t xml:space="preserve">Note: This workbook </w:t>
      </w:r>
      <w:r w:rsidR="007B2CF0" w:rsidRPr="008802E7">
        <w:rPr>
          <w:i/>
          <w:iCs/>
        </w:rPr>
        <w:t>aims to support your practice. If any of the reflections become distressing, take a break. If you find you need additional, confidential</w:t>
      </w:r>
      <w:r w:rsidR="00516BD3" w:rsidRPr="008802E7">
        <w:rPr>
          <w:i/>
          <w:iCs/>
        </w:rPr>
        <w:t xml:space="preserve"> </w:t>
      </w:r>
      <w:r w:rsidR="007B2CF0" w:rsidRPr="008802E7">
        <w:rPr>
          <w:i/>
          <w:iCs/>
        </w:rPr>
        <w:t xml:space="preserve">support, call the Samaritans free on </w:t>
      </w:r>
      <w:r w:rsidR="003B4476" w:rsidRPr="008802E7">
        <w:rPr>
          <w:i/>
          <w:iCs/>
        </w:rPr>
        <w:t xml:space="preserve">116 123 or visit </w:t>
      </w:r>
      <w:hyperlink r:id="rId12" w:history="1">
        <w:r w:rsidR="003B4476" w:rsidRPr="008802E7">
          <w:rPr>
            <w:rStyle w:val="Hyperlink"/>
            <w:i/>
            <w:iCs/>
          </w:rPr>
          <w:t>https://hubofhop</w:t>
        </w:r>
        <w:r w:rsidR="003B4476" w:rsidRPr="008802E7">
          <w:rPr>
            <w:rStyle w:val="Hyperlink"/>
            <w:i/>
            <w:iCs/>
          </w:rPr>
          <w:t>e.co.uk</w:t>
        </w:r>
      </w:hyperlink>
      <w:r w:rsidR="003B4476" w:rsidRPr="008802E7">
        <w:rPr>
          <w:i/>
          <w:iCs/>
        </w:rPr>
        <w:t xml:space="preserve"> </w:t>
      </w:r>
    </w:p>
    <w:p w14:paraId="4507CE9E" w14:textId="1311200E" w:rsidR="005557D7" w:rsidRDefault="005557D7" w:rsidP="00572954">
      <w:pPr>
        <w:spacing w:after="0" w:line="360" w:lineRule="auto"/>
        <w:ind w:left="0" w:firstLine="0"/>
        <w:rPr>
          <w:sz w:val="48"/>
        </w:rPr>
      </w:pPr>
      <w:r>
        <w:br w:type="page"/>
      </w:r>
    </w:p>
    <w:p w14:paraId="6AB3C536" w14:textId="040EC0D1" w:rsidR="00515676" w:rsidRDefault="00AD0B9A" w:rsidP="00572954">
      <w:pPr>
        <w:pStyle w:val="Heading2"/>
        <w:spacing w:after="0" w:line="360" w:lineRule="auto"/>
        <w:ind w:left="28" w:right="127"/>
        <w:jc w:val="center"/>
      </w:pPr>
      <w:r>
        <w:lastRenderedPageBreak/>
        <w:t xml:space="preserve">Introduction </w:t>
      </w:r>
    </w:p>
    <w:p w14:paraId="0DA1890E" w14:textId="77777777" w:rsidR="00515676" w:rsidRDefault="00AD0B9A" w:rsidP="00572954">
      <w:pPr>
        <w:spacing w:after="0" w:line="360" w:lineRule="auto"/>
        <w:ind w:left="0" w:firstLine="0"/>
      </w:pPr>
      <w:r>
        <w:rPr>
          <w:sz w:val="48"/>
        </w:rPr>
        <w:t xml:space="preserve"> </w:t>
      </w:r>
    </w:p>
    <w:p w14:paraId="091388CC" w14:textId="77777777" w:rsidR="00515676" w:rsidRDefault="00AD0B9A" w:rsidP="00572954">
      <w:pPr>
        <w:spacing w:after="0" w:line="360" w:lineRule="auto"/>
        <w:ind w:left="-5" w:right="93"/>
      </w:pPr>
      <w:r>
        <w:t xml:space="preserve">Peer mentoring in criminal justice involves criminalised people and community members with an (often personal) interest in criminal justice working in helping relationships within the criminal justice system. </w:t>
      </w:r>
    </w:p>
    <w:p w14:paraId="4D73C21D" w14:textId="77777777" w:rsidR="00515676" w:rsidRDefault="00AD0B9A" w:rsidP="00572954">
      <w:pPr>
        <w:spacing w:after="0" w:line="360" w:lineRule="auto"/>
        <w:ind w:left="0" w:firstLine="0"/>
      </w:pPr>
      <w:r>
        <w:t xml:space="preserve"> </w:t>
      </w:r>
    </w:p>
    <w:p w14:paraId="6CEAC1BA" w14:textId="77777777" w:rsidR="00515676" w:rsidRDefault="00AD0B9A" w:rsidP="00572954">
      <w:pPr>
        <w:spacing w:after="0" w:line="360" w:lineRule="auto"/>
        <w:ind w:left="-5" w:right="93"/>
      </w:pPr>
      <w:r>
        <w:t xml:space="preserve">This workbook briefly summarises the findings of a four-year study of peer mentoring in criminal justice </w:t>
      </w:r>
      <w:hyperlink r:id="rId13">
        <w:r>
          <w:t>(</w:t>
        </w:r>
      </w:hyperlink>
      <w:hyperlink r:id="rId14">
        <w:r>
          <w:rPr>
            <w:color w:val="0563C1"/>
            <w:u w:val="single" w:color="0563C1"/>
          </w:rPr>
          <w:t>Buck, 2020</w:t>
        </w:r>
      </w:hyperlink>
      <w:hyperlink r:id="rId15">
        <w:r>
          <w:t>)</w:t>
        </w:r>
      </w:hyperlink>
      <w:r>
        <w:t xml:space="preserve">. Each section briefly summarises a key finding. It then asks reflective questions which may be helpful to mentors working in this field to consider.  </w:t>
      </w:r>
    </w:p>
    <w:p w14:paraId="0516EBB1" w14:textId="77777777" w:rsidR="00515676" w:rsidRDefault="00AD0B9A" w:rsidP="00572954">
      <w:pPr>
        <w:spacing w:after="0" w:line="360" w:lineRule="auto"/>
        <w:ind w:left="0" w:firstLine="0"/>
      </w:pPr>
      <w:r>
        <w:t xml:space="preserve"> </w:t>
      </w:r>
    </w:p>
    <w:p w14:paraId="5B5CA729" w14:textId="77777777" w:rsidR="00515676" w:rsidRDefault="00AD0B9A" w:rsidP="00572954">
      <w:pPr>
        <w:spacing w:after="0" w:line="360" w:lineRule="auto"/>
        <w:ind w:left="-5" w:right="93"/>
      </w:pPr>
      <w:r>
        <w:t xml:space="preserve">The workbook is designed to help you reflect on the work you are doing and the additional support that you and/or your mentee might need. Write in this book and work on additional pages as required. You may find it helpful to work on some of these questions further in supervision.  </w:t>
      </w:r>
    </w:p>
    <w:p w14:paraId="0C85C323" w14:textId="77777777" w:rsidR="00515676" w:rsidRDefault="00AD0B9A" w:rsidP="00572954">
      <w:pPr>
        <w:spacing w:after="0" w:line="360" w:lineRule="auto"/>
        <w:ind w:left="0" w:firstLine="0"/>
      </w:pPr>
      <w:r>
        <w:t xml:space="preserve"> </w:t>
      </w:r>
    </w:p>
    <w:p w14:paraId="029BD722" w14:textId="77777777" w:rsidR="00515676" w:rsidRDefault="00AD0B9A" w:rsidP="00572954">
      <w:pPr>
        <w:spacing w:after="0" w:line="360" w:lineRule="auto"/>
        <w:ind w:left="0" w:firstLine="0"/>
      </w:pPr>
      <w:r>
        <w:rPr>
          <w:sz w:val="48"/>
        </w:rPr>
        <w:t xml:space="preserve"> </w:t>
      </w:r>
    </w:p>
    <w:p w14:paraId="2F98D66B" w14:textId="77777777" w:rsidR="00515676" w:rsidRDefault="00AD0B9A" w:rsidP="00572954">
      <w:pPr>
        <w:spacing w:after="0" w:line="360" w:lineRule="auto"/>
        <w:ind w:left="0" w:firstLine="0"/>
      </w:pPr>
      <w:r>
        <w:rPr>
          <w:sz w:val="48"/>
        </w:rPr>
        <w:t xml:space="preserve"> </w:t>
      </w:r>
      <w:r>
        <w:rPr>
          <w:sz w:val="48"/>
        </w:rPr>
        <w:tab/>
        <w:t xml:space="preserve"> </w:t>
      </w:r>
    </w:p>
    <w:p w14:paraId="0C59764D" w14:textId="77777777" w:rsidR="005557D7" w:rsidRDefault="005557D7" w:rsidP="00572954">
      <w:pPr>
        <w:spacing w:after="0" w:line="360" w:lineRule="auto"/>
        <w:ind w:left="0" w:firstLine="0"/>
        <w:rPr>
          <w:sz w:val="48"/>
        </w:rPr>
      </w:pPr>
      <w:bookmarkStart w:id="0" w:name="_Toc17244"/>
      <w:r>
        <w:br w:type="page"/>
      </w:r>
    </w:p>
    <w:p w14:paraId="1566A104" w14:textId="578E622E" w:rsidR="00515676" w:rsidRDefault="00AD0B9A" w:rsidP="00572954">
      <w:pPr>
        <w:pStyle w:val="Heading1"/>
        <w:spacing w:after="0" w:line="360" w:lineRule="auto"/>
        <w:ind w:left="-5" w:right="0"/>
      </w:pPr>
      <w:r>
        <w:lastRenderedPageBreak/>
        <w:t xml:space="preserve">Section One – Reflections on Beginnings </w:t>
      </w:r>
      <w:bookmarkEnd w:id="0"/>
    </w:p>
    <w:p w14:paraId="1D3BCE47" w14:textId="77777777" w:rsidR="00515676" w:rsidRDefault="00AD0B9A" w:rsidP="00572954">
      <w:pPr>
        <w:spacing w:after="0" w:line="360" w:lineRule="auto"/>
        <w:ind w:left="0" w:firstLine="0"/>
      </w:pPr>
      <w:r>
        <w:rPr>
          <w:sz w:val="48"/>
        </w:rPr>
        <w:t xml:space="preserve"> </w:t>
      </w:r>
    </w:p>
    <w:p w14:paraId="1A6539A2" w14:textId="77777777" w:rsidR="00515676" w:rsidRDefault="00AD0B9A" w:rsidP="00572954">
      <w:pPr>
        <w:spacing w:after="0" w:line="360" w:lineRule="auto"/>
        <w:ind w:left="-5" w:right="93"/>
      </w:pPr>
      <w:r>
        <w:t xml:space="preserve">Peer mentoring is a form of helping relationship which happens around the world. </w:t>
      </w:r>
    </w:p>
    <w:p w14:paraId="3860CC66" w14:textId="77777777" w:rsidR="00515676" w:rsidRDefault="00AD0B9A" w:rsidP="00572954">
      <w:pPr>
        <w:spacing w:after="0" w:line="360" w:lineRule="auto"/>
        <w:ind w:left="-5" w:right="93"/>
      </w:pPr>
      <w:r>
        <w:t xml:space="preserve">Peer mentors support people in criminal justice systems in (at least) the UK, Republic of Ireland, Sweden, Finland, USA, Canada &amp; Australia. </w:t>
      </w:r>
    </w:p>
    <w:p w14:paraId="748E4902" w14:textId="77777777" w:rsidR="00515676" w:rsidRDefault="00AD0B9A" w:rsidP="00572954">
      <w:pPr>
        <w:spacing w:after="0" w:line="360" w:lineRule="auto"/>
        <w:ind w:left="0" w:firstLine="0"/>
      </w:pPr>
      <w:r>
        <w:t xml:space="preserve"> </w:t>
      </w:r>
    </w:p>
    <w:p w14:paraId="1193B768" w14:textId="77777777" w:rsidR="00515676" w:rsidRDefault="00AD0B9A" w:rsidP="00572954">
      <w:pPr>
        <w:spacing w:after="0" w:line="360" w:lineRule="auto"/>
        <w:ind w:left="-5" w:right="93"/>
      </w:pPr>
      <w:r>
        <w:t xml:space="preserve">Peer mentoring is also part of a bigger movement where people draw on their own lived experience of a social problem to help others in a similar situation. Peer mentors can support people to set personal goals and help people work together for a fairer society. </w:t>
      </w:r>
    </w:p>
    <w:p w14:paraId="6AEFD6FD" w14:textId="77777777" w:rsidR="00515676" w:rsidRDefault="00AD0B9A" w:rsidP="00572954">
      <w:pPr>
        <w:spacing w:after="0" w:line="360" w:lineRule="auto"/>
        <w:ind w:left="0" w:firstLine="0"/>
      </w:pPr>
      <w:r>
        <w:t xml:space="preserve"> </w:t>
      </w:r>
    </w:p>
    <w:p w14:paraId="0E178952" w14:textId="77777777" w:rsidR="00515676" w:rsidRDefault="00AD0B9A" w:rsidP="00572954">
      <w:pPr>
        <w:spacing w:after="0" w:line="360" w:lineRule="auto"/>
        <w:ind w:left="-5" w:right="93"/>
      </w:pPr>
      <w:r>
        <w:t xml:space="preserve">Peer mentoring often takes place in the </w:t>
      </w:r>
      <w:r>
        <w:rPr>
          <w:i/>
        </w:rPr>
        <w:t>voluntary sector</w:t>
      </w:r>
      <w:r>
        <w:t xml:space="preserve"> of criminal justice – which has a workforce bigger than prisons and probation combined. This sector can be influential, but also faces funding challenges.  </w:t>
      </w:r>
    </w:p>
    <w:p w14:paraId="37FBC75C" w14:textId="77777777" w:rsidR="00515676" w:rsidRDefault="00AD0B9A" w:rsidP="00572954">
      <w:pPr>
        <w:spacing w:after="0" w:line="360" w:lineRule="auto"/>
        <w:ind w:left="0" w:firstLine="0"/>
      </w:pPr>
      <w:r>
        <w:t xml:space="preserve"> </w:t>
      </w:r>
    </w:p>
    <w:p w14:paraId="511BF395" w14:textId="77777777" w:rsidR="00515676" w:rsidRDefault="00AD0B9A" w:rsidP="00572954">
      <w:pPr>
        <w:spacing w:after="0" w:line="360" w:lineRule="auto"/>
        <w:ind w:left="-5" w:right="93"/>
      </w:pPr>
      <w:r>
        <w:t>To connect with other organisations working in this area, visit</w:t>
      </w:r>
      <w:hyperlink r:id="rId16">
        <w:r>
          <w:t xml:space="preserve"> </w:t>
        </w:r>
      </w:hyperlink>
      <w:hyperlink r:id="rId17">
        <w:r>
          <w:rPr>
            <w:color w:val="0563C1"/>
            <w:u w:val="single" w:color="0563C1"/>
          </w:rPr>
          <w:t>www.clinks.org</w:t>
        </w:r>
      </w:hyperlink>
      <w:hyperlink r:id="rId18">
        <w:r>
          <w:t xml:space="preserve"> </w:t>
        </w:r>
      </w:hyperlink>
      <w:r>
        <w:t xml:space="preserve"> </w:t>
      </w:r>
    </w:p>
    <w:p w14:paraId="385C68D5" w14:textId="77777777" w:rsidR="00515676" w:rsidRDefault="00AD0B9A" w:rsidP="00572954">
      <w:pPr>
        <w:spacing w:after="0" w:line="360" w:lineRule="auto"/>
        <w:ind w:left="-5" w:right="93"/>
      </w:pPr>
      <w:r>
        <w:t xml:space="preserve">To connect with researchers in this area, visit </w:t>
      </w:r>
      <w:hyperlink r:id="rId19">
        <w:r>
          <w:rPr>
            <w:color w:val="0563C1"/>
            <w:u w:val="single" w:color="0563C1"/>
          </w:rPr>
          <w:t>www.crimvol.org/</w:t>
        </w:r>
      </w:hyperlink>
      <w:hyperlink r:id="rId20">
        <w:r>
          <w:t xml:space="preserve"> </w:t>
        </w:r>
      </w:hyperlink>
      <w:r>
        <w:t xml:space="preserve"> </w:t>
      </w:r>
    </w:p>
    <w:p w14:paraId="327CE6B7" w14:textId="77777777" w:rsidR="00D14868" w:rsidRDefault="00AD0B9A" w:rsidP="00572954">
      <w:pPr>
        <w:spacing w:after="0" w:line="360" w:lineRule="auto"/>
        <w:ind w:left="-5" w:right="410"/>
        <w:rPr>
          <w:sz w:val="48"/>
        </w:rPr>
      </w:pPr>
      <w:r>
        <w:t xml:space="preserve">To connect with other ‘leaders with lived experience’, visit </w:t>
      </w:r>
      <w:hyperlink r:id="rId21">
        <w:r>
          <w:rPr>
            <w:color w:val="0563C1"/>
            <w:u w:val="single" w:color="0563C1"/>
          </w:rPr>
          <w:t>www.lexmovement.org</w:t>
        </w:r>
      </w:hyperlink>
      <w:hyperlink r:id="rId22">
        <w:r>
          <w:t xml:space="preserve"> </w:t>
        </w:r>
      </w:hyperlink>
      <w:r>
        <w:t xml:space="preserve"> </w:t>
      </w:r>
      <w:r>
        <w:rPr>
          <w:sz w:val="48"/>
        </w:rPr>
        <w:t xml:space="preserve"> </w:t>
      </w:r>
    </w:p>
    <w:p w14:paraId="637F27AE" w14:textId="77777777" w:rsidR="00D14868" w:rsidRDefault="00D14868" w:rsidP="00572954">
      <w:pPr>
        <w:spacing w:after="0" w:line="360" w:lineRule="auto"/>
        <w:ind w:left="-5" w:right="410"/>
        <w:rPr>
          <w:sz w:val="48"/>
        </w:rPr>
      </w:pPr>
    </w:p>
    <w:p w14:paraId="2D40794E" w14:textId="4481632D" w:rsidR="00515676" w:rsidRDefault="00AD0B9A" w:rsidP="00572954">
      <w:pPr>
        <w:spacing w:after="0" w:line="360" w:lineRule="auto"/>
        <w:ind w:left="-5" w:right="410"/>
        <w:rPr>
          <w:b/>
        </w:rPr>
      </w:pPr>
      <w:r>
        <w:rPr>
          <w:b/>
        </w:rPr>
        <w:t xml:space="preserve">Things to reflect on  </w:t>
      </w:r>
    </w:p>
    <w:p w14:paraId="7B30A355" w14:textId="77777777" w:rsidR="00A15BFF" w:rsidRDefault="00A15BFF" w:rsidP="00572954">
      <w:pPr>
        <w:spacing w:after="0" w:line="360" w:lineRule="auto"/>
        <w:ind w:left="-5" w:right="410"/>
      </w:pPr>
    </w:p>
    <w:p w14:paraId="00174B65" w14:textId="0C84192E" w:rsidR="00515676" w:rsidRDefault="00AD0B9A" w:rsidP="00A15BFF">
      <w:pPr>
        <w:pStyle w:val="ListParagraph"/>
        <w:numPr>
          <w:ilvl w:val="1"/>
          <w:numId w:val="1"/>
        </w:numPr>
        <w:spacing w:after="0" w:line="360" w:lineRule="auto"/>
        <w:ind w:right="93"/>
      </w:pPr>
      <w:r>
        <w:t xml:space="preserve">What brought you to peer mentoring? (and how might this motivation </w:t>
      </w:r>
      <w:r w:rsidRPr="00A15BFF">
        <w:rPr>
          <w:i/>
        </w:rPr>
        <w:t>distance you from</w:t>
      </w:r>
      <w:r>
        <w:t xml:space="preserve"> and/ or </w:t>
      </w:r>
      <w:r w:rsidRPr="00A15BFF">
        <w:rPr>
          <w:i/>
        </w:rPr>
        <w:t>connect you to</w:t>
      </w:r>
      <w:r>
        <w:t xml:space="preserve"> your mentees experience?)  </w:t>
      </w:r>
    </w:p>
    <w:p w14:paraId="05BF0734" w14:textId="77777777" w:rsidR="00A15BFF" w:rsidRDefault="00A15BFF" w:rsidP="00A15BFF">
      <w:pPr>
        <w:spacing w:after="0" w:line="360" w:lineRule="auto"/>
        <w:ind w:right="93"/>
      </w:pPr>
    </w:p>
    <w:p w14:paraId="15FF2C31" w14:textId="77777777" w:rsidR="00A15BFF" w:rsidRDefault="00A15BFF" w:rsidP="00A15BFF">
      <w:pPr>
        <w:spacing w:after="0" w:line="360" w:lineRule="auto"/>
        <w:ind w:right="93"/>
      </w:pPr>
    </w:p>
    <w:p w14:paraId="107E395E" w14:textId="77777777" w:rsidR="00B6134A" w:rsidRDefault="00B6134A" w:rsidP="00A15BFF">
      <w:pPr>
        <w:spacing w:after="0" w:line="360" w:lineRule="auto"/>
        <w:ind w:right="93"/>
      </w:pPr>
    </w:p>
    <w:p w14:paraId="4D9A5B71" w14:textId="103DD9A9" w:rsidR="00515676" w:rsidRDefault="00AD0B9A" w:rsidP="00B6134A">
      <w:pPr>
        <w:pStyle w:val="ListParagraph"/>
        <w:numPr>
          <w:ilvl w:val="1"/>
          <w:numId w:val="1"/>
        </w:numPr>
        <w:tabs>
          <w:tab w:val="center" w:pos="2354"/>
        </w:tabs>
        <w:spacing w:after="0" w:line="360" w:lineRule="auto"/>
      </w:pPr>
      <w:r>
        <w:t xml:space="preserve">What are your personal goals?  </w:t>
      </w:r>
    </w:p>
    <w:p w14:paraId="18304E70" w14:textId="77777777" w:rsidR="00B6134A" w:rsidRDefault="00B6134A" w:rsidP="00B6134A">
      <w:pPr>
        <w:tabs>
          <w:tab w:val="center" w:pos="2354"/>
        </w:tabs>
        <w:spacing w:after="0" w:line="360" w:lineRule="auto"/>
      </w:pPr>
    </w:p>
    <w:p w14:paraId="65C39217" w14:textId="77777777" w:rsidR="00B6134A" w:rsidRDefault="00B6134A" w:rsidP="00B6134A">
      <w:pPr>
        <w:tabs>
          <w:tab w:val="center" w:pos="2354"/>
        </w:tabs>
        <w:spacing w:after="0" w:line="360" w:lineRule="auto"/>
      </w:pPr>
    </w:p>
    <w:p w14:paraId="170C1AE2" w14:textId="77777777" w:rsidR="00B6134A" w:rsidRDefault="00B6134A" w:rsidP="00B6134A">
      <w:pPr>
        <w:tabs>
          <w:tab w:val="center" w:pos="2354"/>
        </w:tabs>
        <w:spacing w:after="0" w:line="360" w:lineRule="auto"/>
      </w:pPr>
    </w:p>
    <w:p w14:paraId="2C5C098F" w14:textId="5B5C42E7" w:rsidR="00515676" w:rsidRDefault="00AD0B9A" w:rsidP="00B6134A">
      <w:pPr>
        <w:pStyle w:val="ListParagraph"/>
        <w:numPr>
          <w:ilvl w:val="1"/>
          <w:numId w:val="1"/>
        </w:numPr>
        <w:spacing w:after="0" w:line="360" w:lineRule="auto"/>
        <w:ind w:right="93"/>
      </w:pPr>
      <w:r>
        <w:t xml:space="preserve">What allies do you have around you (who will help you while you do this work)?  </w:t>
      </w:r>
    </w:p>
    <w:p w14:paraId="56176A77" w14:textId="77777777" w:rsidR="00B6134A" w:rsidRDefault="00B6134A" w:rsidP="00B6134A">
      <w:pPr>
        <w:spacing w:after="0" w:line="360" w:lineRule="auto"/>
        <w:ind w:right="93"/>
      </w:pPr>
    </w:p>
    <w:p w14:paraId="1FB3664E" w14:textId="77777777" w:rsidR="00B6134A" w:rsidRDefault="00B6134A" w:rsidP="00B6134A">
      <w:pPr>
        <w:spacing w:after="0" w:line="360" w:lineRule="auto"/>
        <w:ind w:right="93"/>
      </w:pPr>
    </w:p>
    <w:p w14:paraId="018CCE1E" w14:textId="77777777" w:rsidR="00B6134A" w:rsidRDefault="00B6134A" w:rsidP="00B6134A">
      <w:pPr>
        <w:spacing w:after="0" w:line="360" w:lineRule="auto"/>
        <w:ind w:right="93"/>
      </w:pPr>
    </w:p>
    <w:p w14:paraId="07DAD80C" w14:textId="168AB7F2" w:rsidR="00515676" w:rsidRDefault="00AD0B9A" w:rsidP="00B6134A">
      <w:pPr>
        <w:pStyle w:val="ListParagraph"/>
        <w:numPr>
          <w:ilvl w:val="1"/>
          <w:numId w:val="1"/>
        </w:numPr>
        <w:tabs>
          <w:tab w:val="center" w:pos="3540"/>
        </w:tabs>
        <w:spacing w:after="0" w:line="360" w:lineRule="auto"/>
      </w:pPr>
      <w:r>
        <w:t xml:space="preserve">How will you explain peer mentoring to your mentee? </w:t>
      </w:r>
    </w:p>
    <w:p w14:paraId="5CA08E94" w14:textId="77777777" w:rsidR="00B6134A" w:rsidRDefault="00B6134A" w:rsidP="00B6134A">
      <w:pPr>
        <w:tabs>
          <w:tab w:val="center" w:pos="3540"/>
        </w:tabs>
        <w:spacing w:after="0" w:line="360" w:lineRule="auto"/>
      </w:pPr>
    </w:p>
    <w:p w14:paraId="64FA0233" w14:textId="77777777" w:rsidR="00B6134A" w:rsidRDefault="00B6134A" w:rsidP="00B6134A">
      <w:pPr>
        <w:tabs>
          <w:tab w:val="center" w:pos="3540"/>
        </w:tabs>
        <w:spacing w:after="0" w:line="360" w:lineRule="auto"/>
      </w:pPr>
    </w:p>
    <w:p w14:paraId="57427198" w14:textId="77777777" w:rsidR="00B6134A" w:rsidRDefault="00B6134A" w:rsidP="00B6134A">
      <w:pPr>
        <w:tabs>
          <w:tab w:val="center" w:pos="3540"/>
        </w:tabs>
        <w:spacing w:after="0" w:line="360" w:lineRule="auto"/>
      </w:pPr>
    </w:p>
    <w:p w14:paraId="78ED318D" w14:textId="0FAFB008" w:rsidR="00515676" w:rsidRDefault="00AD0B9A" w:rsidP="00B6134A">
      <w:pPr>
        <w:pStyle w:val="ListParagraph"/>
        <w:numPr>
          <w:ilvl w:val="1"/>
          <w:numId w:val="1"/>
        </w:numPr>
        <w:spacing w:after="0" w:line="360" w:lineRule="auto"/>
        <w:ind w:right="93"/>
      </w:pPr>
      <w:r>
        <w:t xml:space="preserve">What things will help you to build up a positive working relationship with your mentee?  </w:t>
      </w:r>
    </w:p>
    <w:p w14:paraId="217B3BBE" w14:textId="77777777" w:rsidR="00B6134A" w:rsidRDefault="00B6134A" w:rsidP="00B6134A">
      <w:pPr>
        <w:spacing w:after="0" w:line="360" w:lineRule="auto"/>
        <w:ind w:right="93"/>
      </w:pPr>
    </w:p>
    <w:p w14:paraId="6F4DED45" w14:textId="77777777" w:rsidR="00B6134A" w:rsidRDefault="00B6134A" w:rsidP="00B6134A">
      <w:pPr>
        <w:spacing w:after="0" w:line="360" w:lineRule="auto"/>
        <w:ind w:right="93"/>
      </w:pPr>
    </w:p>
    <w:p w14:paraId="2905946B" w14:textId="77777777" w:rsidR="00B6134A" w:rsidRDefault="00B6134A" w:rsidP="00B6134A">
      <w:pPr>
        <w:spacing w:after="0" w:line="360" w:lineRule="auto"/>
        <w:ind w:right="93"/>
      </w:pPr>
    </w:p>
    <w:p w14:paraId="3E92EA3B" w14:textId="6578A4C7" w:rsidR="00515676" w:rsidRDefault="00AD0B9A" w:rsidP="00B6134A">
      <w:pPr>
        <w:pStyle w:val="ListParagraph"/>
        <w:numPr>
          <w:ilvl w:val="1"/>
          <w:numId w:val="1"/>
        </w:numPr>
        <w:tabs>
          <w:tab w:val="center" w:pos="3815"/>
        </w:tabs>
        <w:spacing w:after="0" w:line="360" w:lineRule="auto"/>
      </w:pPr>
      <w:r>
        <w:t xml:space="preserve">How do you feel about the system you are working within?  </w:t>
      </w:r>
    </w:p>
    <w:p w14:paraId="7B1165BB" w14:textId="77777777" w:rsidR="00B6134A" w:rsidRDefault="00B6134A" w:rsidP="00B6134A">
      <w:pPr>
        <w:tabs>
          <w:tab w:val="center" w:pos="3815"/>
        </w:tabs>
        <w:spacing w:after="0" w:line="360" w:lineRule="auto"/>
      </w:pPr>
    </w:p>
    <w:p w14:paraId="495781FC" w14:textId="77777777" w:rsidR="00B6134A" w:rsidRDefault="00B6134A" w:rsidP="00B6134A">
      <w:pPr>
        <w:tabs>
          <w:tab w:val="center" w:pos="3815"/>
        </w:tabs>
        <w:spacing w:after="0" w:line="360" w:lineRule="auto"/>
      </w:pPr>
    </w:p>
    <w:p w14:paraId="6D458194" w14:textId="77777777" w:rsidR="00B6134A" w:rsidRDefault="00B6134A" w:rsidP="00B6134A">
      <w:pPr>
        <w:tabs>
          <w:tab w:val="center" w:pos="3815"/>
        </w:tabs>
        <w:spacing w:after="0" w:line="360" w:lineRule="auto"/>
      </w:pPr>
    </w:p>
    <w:p w14:paraId="0973E97C" w14:textId="77777777" w:rsidR="00B6134A" w:rsidRDefault="00AD0B9A" w:rsidP="00572954">
      <w:pPr>
        <w:spacing w:after="0" w:line="360" w:lineRule="auto"/>
        <w:ind w:left="0" w:firstLine="0"/>
      </w:pPr>
      <w:r>
        <w:t xml:space="preserve">  </w:t>
      </w:r>
    </w:p>
    <w:p w14:paraId="6F466A15" w14:textId="77777777" w:rsidR="00B6134A" w:rsidRDefault="00B6134A">
      <w:pPr>
        <w:spacing w:after="160" w:line="278" w:lineRule="auto"/>
        <w:ind w:left="0" w:firstLine="0"/>
      </w:pPr>
      <w:r>
        <w:br w:type="page"/>
      </w:r>
    </w:p>
    <w:p w14:paraId="2074043A" w14:textId="3ED0E74E" w:rsidR="00515676" w:rsidRDefault="00AD0B9A" w:rsidP="00572954">
      <w:pPr>
        <w:spacing w:after="0" w:line="360" w:lineRule="auto"/>
        <w:ind w:left="0" w:firstLine="0"/>
      </w:pPr>
      <w:r>
        <w:rPr>
          <w:sz w:val="32"/>
        </w:rPr>
        <w:lastRenderedPageBreak/>
        <w:t xml:space="preserve">1.7 If you were to design a support system for </w:t>
      </w:r>
      <w:r>
        <w:rPr>
          <w:b/>
          <w:sz w:val="32"/>
        </w:rPr>
        <w:t>yourself</w:t>
      </w:r>
      <w:r>
        <w:rPr>
          <w:sz w:val="32"/>
        </w:rPr>
        <w:t xml:space="preserve"> with no missing pieces, who/ what would be in it? (e.g. family members, friends, services you use, music, reading, etc…) </w:t>
      </w:r>
    </w:p>
    <w:p w14:paraId="1DD2F087" w14:textId="77777777" w:rsidR="00515676" w:rsidRDefault="00AD0B9A" w:rsidP="00572954">
      <w:pPr>
        <w:spacing w:after="0" w:line="360" w:lineRule="auto"/>
        <w:ind w:left="0" w:firstLine="0"/>
      </w:pPr>
      <w:r>
        <w:t xml:space="preserve"> </w:t>
      </w:r>
    </w:p>
    <w:p w14:paraId="40621B26" w14:textId="77777777" w:rsidR="00515676" w:rsidRDefault="00AD0B9A" w:rsidP="00572954">
      <w:pPr>
        <w:spacing w:after="0" w:line="360" w:lineRule="auto"/>
        <w:ind w:left="0" w:firstLine="0"/>
      </w:pPr>
      <w:r>
        <w:t xml:space="preserve"> </w:t>
      </w:r>
    </w:p>
    <w:p w14:paraId="0EB84BD0" w14:textId="77777777" w:rsidR="00515676" w:rsidRDefault="00AD0B9A" w:rsidP="00572954">
      <w:pPr>
        <w:spacing w:after="0" w:line="360" w:lineRule="auto"/>
        <w:ind w:left="0" w:firstLine="0"/>
      </w:pPr>
      <w:r>
        <w:t xml:space="preserve"> </w:t>
      </w:r>
    </w:p>
    <w:p w14:paraId="4F411738" w14:textId="77777777" w:rsidR="00515676" w:rsidRDefault="00AD0B9A" w:rsidP="00572954">
      <w:pPr>
        <w:spacing w:after="0" w:line="360" w:lineRule="auto"/>
        <w:ind w:left="0" w:firstLine="0"/>
      </w:pPr>
      <w:r>
        <w:t xml:space="preserve"> </w:t>
      </w:r>
    </w:p>
    <w:p w14:paraId="0F24A314" w14:textId="77777777" w:rsidR="00515676" w:rsidRDefault="00AD0B9A" w:rsidP="00572954">
      <w:pPr>
        <w:spacing w:after="0" w:line="360" w:lineRule="auto"/>
        <w:ind w:left="0" w:firstLine="0"/>
      </w:pPr>
      <w:r>
        <w:t xml:space="preserve"> </w:t>
      </w:r>
    </w:p>
    <w:p w14:paraId="0B90E0AE" w14:textId="77777777" w:rsidR="00515676" w:rsidRDefault="00AD0B9A" w:rsidP="00572954">
      <w:pPr>
        <w:spacing w:after="0" w:line="360" w:lineRule="auto"/>
        <w:ind w:left="0" w:right="806" w:firstLine="0"/>
        <w:jc w:val="right"/>
      </w:pPr>
      <w:r>
        <w:rPr>
          <w:noProof/>
        </w:rPr>
        <w:drawing>
          <wp:inline distT="0" distB="0" distL="0" distR="0" wp14:anchorId="7475CBFA" wp14:editId="661F1A86">
            <wp:extent cx="4764405" cy="4764405"/>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23"/>
                    <a:stretch>
                      <a:fillRect/>
                    </a:stretch>
                  </pic:blipFill>
                  <pic:spPr>
                    <a:xfrm>
                      <a:off x="0" y="0"/>
                      <a:ext cx="4764405" cy="4764405"/>
                    </a:xfrm>
                    <a:prstGeom prst="rect">
                      <a:avLst/>
                    </a:prstGeom>
                  </pic:spPr>
                </pic:pic>
              </a:graphicData>
            </a:graphic>
          </wp:inline>
        </w:drawing>
      </w:r>
      <w:r>
        <w:t xml:space="preserve"> </w:t>
      </w:r>
    </w:p>
    <w:p w14:paraId="6C1ED2FF" w14:textId="77777777" w:rsidR="00572954" w:rsidRDefault="00572954">
      <w:pPr>
        <w:spacing w:after="160" w:line="278" w:lineRule="auto"/>
        <w:ind w:left="0" w:firstLine="0"/>
        <w:rPr>
          <w:sz w:val="32"/>
        </w:rPr>
      </w:pPr>
      <w:r>
        <w:rPr>
          <w:sz w:val="32"/>
        </w:rPr>
        <w:br w:type="page"/>
      </w:r>
    </w:p>
    <w:p w14:paraId="50081F58" w14:textId="25F2BBE4" w:rsidR="00515676" w:rsidRDefault="00AD0B9A" w:rsidP="00572954">
      <w:pPr>
        <w:spacing w:after="0" w:line="360" w:lineRule="auto"/>
        <w:ind w:left="1045" w:hanging="764"/>
      </w:pPr>
      <w:r>
        <w:rPr>
          <w:sz w:val="32"/>
        </w:rPr>
        <w:lastRenderedPageBreak/>
        <w:t xml:space="preserve">1.8 If you were to design a support system for </w:t>
      </w:r>
      <w:r>
        <w:rPr>
          <w:b/>
          <w:sz w:val="32"/>
        </w:rPr>
        <w:t>your mentee</w:t>
      </w:r>
      <w:r>
        <w:rPr>
          <w:sz w:val="32"/>
        </w:rPr>
        <w:t xml:space="preserve"> with no missing pieces, who/ what would be in it? </w:t>
      </w:r>
    </w:p>
    <w:p w14:paraId="62A74C48" w14:textId="77777777" w:rsidR="00515676" w:rsidRDefault="00AD0B9A" w:rsidP="00572954">
      <w:pPr>
        <w:spacing w:after="0" w:line="360" w:lineRule="auto"/>
        <w:ind w:left="0" w:firstLine="0"/>
      </w:pPr>
      <w:r>
        <w:t xml:space="preserve"> </w:t>
      </w:r>
    </w:p>
    <w:p w14:paraId="472653C7" w14:textId="77777777" w:rsidR="00515676" w:rsidRDefault="00AD0B9A" w:rsidP="00572954">
      <w:pPr>
        <w:spacing w:after="0" w:line="360" w:lineRule="auto"/>
        <w:ind w:left="0" w:firstLine="0"/>
      </w:pPr>
      <w:r>
        <w:t xml:space="preserve"> </w:t>
      </w:r>
    </w:p>
    <w:p w14:paraId="2468C92B" w14:textId="77777777" w:rsidR="00515676" w:rsidRDefault="00AD0B9A" w:rsidP="00572954">
      <w:pPr>
        <w:spacing w:after="0" w:line="360" w:lineRule="auto"/>
        <w:ind w:left="0" w:firstLine="0"/>
      </w:pPr>
      <w:r>
        <w:t xml:space="preserve"> </w:t>
      </w:r>
    </w:p>
    <w:p w14:paraId="62FA4239" w14:textId="77777777" w:rsidR="00515676" w:rsidRDefault="00AD0B9A" w:rsidP="00572954">
      <w:pPr>
        <w:spacing w:after="0" w:line="360" w:lineRule="auto"/>
        <w:ind w:left="0" w:firstLine="0"/>
      </w:pPr>
      <w:r>
        <w:t xml:space="preserve"> </w:t>
      </w:r>
    </w:p>
    <w:p w14:paraId="35CB691D" w14:textId="77777777" w:rsidR="00515676" w:rsidRDefault="00AD0B9A" w:rsidP="00572954">
      <w:pPr>
        <w:spacing w:after="0" w:line="360" w:lineRule="auto"/>
        <w:ind w:left="0" w:firstLine="0"/>
      </w:pPr>
      <w:r>
        <w:t xml:space="preserve"> </w:t>
      </w:r>
    </w:p>
    <w:p w14:paraId="578C404C" w14:textId="77777777" w:rsidR="00515676" w:rsidRDefault="00AD0B9A" w:rsidP="00572954">
      <w:pPr>
        <w:spacing w:after="0" w:line="360" w:lineRule="auto"/>
        <w:ind w:left="0" w:firstLine="0"/>
      </w:pPr>
      <w:r>
        <w:t xml:space="preserve"> </w:t>
      </w:r>
    </w:p>
    <w:p w14:paraId="3A8B7761" w14:textId="77777777" w:rsidR="00515676" w:rsidRDefault="00AD0B9A" w:rsidP="00572954">
      <w:pPr>
        <w:spacing w:after="0" w:line="360" w:lineRule="auto"/>
        <w:ind w:left="0" w:right="806" w:firstLine="0"/>
        <w:jc w:val="right"/>
      </w:pPr>
      <w:r>
        <w:rPr>
          <w:noProof/>
        </w:rPr>
        <w:drawing>
          <wp:inline distT="0" distB="0" distL="0" distR="0" wp14:anchorId="52496550" wp14:editId="64C097B6">
            <wp:extent cx="4764405" cy="4764405"/>
            <wp:effectExtent l="0" t="0" r="0" b="0"/>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23"/>
                    <a:stretch>
                      <a:fillRect/>
                    </a:stretch>
                  </pic:blipFill>
                  <pic:spPr>
                    <a:xfrm>
                      <a:off x="0" y="0"/>
                      <a:ext cx="4764405" cy="4764405"/>
                    </a:xfrm>
                    <a:prstGeom prst="rect">
                      <a:avLst/>
                    </a:prstGeom>
                  </pic:spPr>
                </pic:pic>
              </a:graphicData>
            </a:graphic>
          </wp:inline>
        </w:drawing>
      </w:r>
      <w:r>
        <w:t xml:space="preserve"> </w:t>
      </w:r>
    </w:p>
    <w:p w14:paraId="136FA0ED" w14:textId="77777777" w:rsidR="00515676" w:rsidRDefault="00AD0B9A" w:rsidP="00572954">
      <w:pPr>
        <w:spacing w:after="0" w:line="360" w:lineRule="auto"/>
        <w:ind w:left="0" w:firstLine="0"/>
      </w:pPr>
      <w:r>
        <w:t xml:space="preserve"> </w:t>
      </w:r>
    </w:p>
    <w:p w14:paraId="3C7D7206" w14:textId="77777777" w:rsidR="00515676" w:rsidRDefault="00AD0B9A" w:rsidP="00572954">
      <w:pPr>
        <w:spacing w:after="0" w:line="360" w:lineRule="auto"/>
        <w:ind w:left="0" w:firstLine="0"/>
      </w:pPr>
      <w:r>
        <w:t xml:space="preserve"> </w:t>
      </w:r>
    </w:p>
    <w:p w14:paraId="338C266C" w14:textId="77777777" w:rsidR="00515676" w:rsidRDefault="00AD0B9A" w:rsidP="00572954">
      <w:pPr>
        <w:spacing w:after="0" w:line="360" w:lineRule="auto"/>
        <w:ind w:left="0" w:firstLine="0"/>
      </w:pPr>
      <w:r>
        <w:rPr>
          <w:rFonts w:ascii="Times New Roman" w:eastAsia="Times New Roman" w:hAnsi="Times New Roman" w:cs="Times New Roman"/>
        </w:rPr>
        <w:t xml:space="preserve"> </w:t>
      </w:r>
    </w:p>
    <w:p w14:paraId="22AAD9B3" w14:textId="77777777" w:rsidR="00515676" w:rsidRDefault="00AD0B9A" w:rsidP="00572954">
      <w:pPr>
        <w:spacing w:after="0" w:line="360" w:lineRule="auto"/>
        <w:ind w:left="0" w:firstLine="0"/>
      </w:pPr>
      <w:r>
        <w:rPr>
          <w:sz w:val="48"/>
        </w:rPr>
        <w:t xml:space="preserve"> </w:t>
      </w:r>
      <w:r>
        <w:rPr>
          <w:sz w:val="48"/>
        </w:rPr>
        <w:tab/>
        <w:t xml:space="preserve"> </w:t>
      </w:r>
    </w:p>
    <w:p w14:paraId="0F6E610D" w14:textId="77777777" w:rsidR="00515676" w:rsidRDefault="00AD0B9A" w:rsidP="00572954">
      <w:pPr>
        <w:pStyle w:val="Heading1"/>
        <w:spacing w:after="0" w:line="360" w:lineRule="auto"/>
        <w:ind w:left="-5" w:right="0"/>
      </w:pPr>
      <w:bookmarkStart w:id="1" w:name="_Toc17245"/>
      <w:r>
        <w:lastRenderedPageBreak/>
        <w:t xml:space="preserve">Section Two – Reflections on Mentoring in Criminal Justice  </w:t>
      </w:r>
      <w:bookmarkEnd w:id="1"/>
    </w:p>
    <w:p w14:paraId="188DEBF8" w14:textId="77777777" w:rsidR="00515676" w:rsidRDefault="00AD0B9A" w:rsidP="00572954">
      <w:pPr>
        <w:spacing w:after="0" w:line="360" w:lineRule="auto"/>
        <w:ind w:left="0" w:firstLine="0"/>
      </w:pPr>
      <w:r>
        <w:rPr>
          <w:sz w:val="48"/>
        </w:rPr>
        <w:t xml:space="preserve"> </w:t>
      </w:r>
    </w:p>
    <w:p w14:paraId="17A23E12" w14:textId="77777777" w:rsidR="00515676" w:rsidRDefault="00AD0B9A" w:rsidP="00572954">
      <w:pPr>
        <w:spacing w:after="0" w:line="360" w:lineRule="auto"/>
        <w:ind w:left="-5" w:right="93"/>
      </w:pPr>
      <w:r>
        <w:t xml:space="preserve">It is important for mentoring organisations to have a clear mission. There can be problems to overcome, such as having enough suitable mentors, getting the ‘match’ right between mentor and mentee, making sure mentors are not stressed or retraumatised. </w:t>
      </w:r>
    </w:p>
    <w:p w14:paraId="4633FC20" w14:textId="77777777" w:rsidR="00515676" w:rsidRDefault="00AD0B9A" w:rsidP="00572954">
      <w:pPr>
        <w:spacing w:after="0" w:line="360" w:lineRule="auto"/>
        <w:ind w:left="0" w:firstLine="0"/>
      </w:pPr>
      <w:r>
        <w:t xml:space="preserve"> </w:t>
      </w:r>
    </w:p>
    <w:p w14:paraId="535C2B52" w14:textId="158B8F11" w:rsidR="00515676" w:rsidRDefault="00AD0B9A" w:rsidP="00572954">
      <w:pPr>
        <w:spacing w:after="0" w:line="360" w:lineRule="auto"/>
        <w:ind w:left="-5" w:right="93"/>
      </w:pPr>
      <w:r>
        <w:t>Peer mentoring can reduce reoffending</w:t>
      </w:r>
      <w:r w:rsidR="00E06F3A">
        <w:t xml:space="preserve"> </w:t>
      </w:r>
      <w:r>
        <w:t>and drug use and help people feel more in control of their lives. It offers high contact time and flexibility. It can also provide a new peer group</w:t>
      </w:r>
      <w:r w:rsidR="00447044">
        <w:t xml:space="preserve"> and </w:t>
      </w:r>
      <w:r>
        <w:t>a bridge to other services. People who have ‘been there’ often have credibility and unique knowledge</w:t>
      </w:r>
      <w:r w:rsidR="00447044">
        <w:t xml:space="preserve"> to </w:t>
      </w:r>
      <w:r>
        <w:t>inspir</w:t>
      </w:r>
      <w:r w:rsidR="00447044">
        <w:t>e</w:t>
      </w:r>
      <w:r>
        <w:t xml:space="preserve"> others. Peer mentoring also offers an employment opportunity to people who may struggle to re-enter the workplace with a conviction. </w:t>
      </w:r>
      <w:r w:rsidR="00A15BFF">
        <w:t>It</w:t>
      </w:r>
      <w:r>
        <w:t xml:space="preserve"> aims to treat mentees as equals</w:t>
      </w:r>
      <w:r w:rsidR="00A15BFF">
        <w:t>. W</w:t>
      </w:r>
      <w:r>
        <w:t xml:space="preserve">hen people collaborate to design and deliver services this can be empowering.  </w:t>
      </w:r>
    </w:p>
    <w:p w14:paraId="11F6BE83" w14:textId="77777777" w:rsidR="00515676" w:rsidRDefault="00AD0B9A" w:rsidP="00572954">
      <w:pPr>
        <w:spacing w:after="0" w:line="360" w:lineRule="auto"/>
        <w:ind w:left="0" w:firstLine="0"/>
      </w:pPr>
      <w:r>
        <w:t xml:space="preserve"> </w:t>
      </w:r>
    </w:p>
    <w:p w14:paraId="41F75346" w14:textId="749AC203" w:rsidR="00515676" w:rsidRDefault="00A15BFF" w:rsidP="00572954">
      <w:pPr>
        <w:spacing w:after="0" w:line="360" w:lineRule="auto"/>
        <w:ind w:left="-5" w:right="93"/>
      </w:pPr>
      <w:r>
        <w:t>‘</w:t>
      </w:r>
      <w:r w:rsidR="00AD0B9A">
        <w:t>Desistance</w:t>
      </w:r>
      <w:r>
        <w:t>’</w:t>
      </w:r>
      <w:r w:rsidR="00AD0B9A">
        <w:t xml:space="preserve"> is a term for how people leave crime behind. People generally ‘desist’ using their own strengths and networks rather than </w:t>
      </w:r>
      <w:r>
        <w:t>‘</w:t>
      </w:r>
      <w:r w:rsidR="00AD0B9A">
        <w:t xml:space="preserve">professional’ help. Three trends in why people leave crime behind include: they </w:t>
      </w:r>
      <w:r w:rsidR="00AD0B9A">
        <w:rPr>
          <w:b/>
        </w:rPr>
        <w:t>grow out of it</w:t>
      </w:r>
      <w:r w:rsidR="00AD0B9A">
        <w:t xml:space="preserve">; build </w:t>
      </w:r>
      <w:r w:rsidR="00AD0B9A">
        <w:rPr>
          <w:b/>
        </w:rPr>
        <w:t>new valued connections</w:t>
      </w:r>
      <w:r w:rsidR="00AD0B9A">
        <w:t xml:space="preserve"> (e.g. a new relationship, employment or education they enjoy); and/ or gain a </w:t>
      </w:r>
      <w:r w:rsidR="00AD0B9A">
        <w:rPr>
          <w:b/>
        </w:rPr>
        <w:t>self-story of hope</w:t>
      </w:r>
      <w:r w:rsidR="00AD0B9A">
        <w:t xml:space="preserve"> they can believe in (e.g. “I will leave crime behind”). Mentoring can help build social ties and a new self-story. Mentors offer a blueprint and encourage self-belief. </w:t>
      </w:r>
    </w:p>
    <w:p w14:paraId="48427A4C" w14:textId="77777777" w:rsidR="00515676" w:rsidRDefault="00AD0B9A" w:rsidP="00572954">
      <w:pPr>
        <w:spacing w:after="0" w:line="360" w:lineRule="auto"/>
        <w:ind w:left="0" w:firstLine="0"/>
      </w:pPr>
      <w:r>
        <w:t xml:space="preserve"> </w:t>
      </w:r>
    </w:p>
    <w:p w14:paraId="395A9598" w14:textId="77777777" w:rsidR="00515676" w:rsidRDefault="00AD0B9A" w:rsidP="00572954">
      <w:pPr>
        <w:spacing w:after="0" w:line="360" w:lineRule="auto"/>
        <w:ind w:left="0" w:firstLine="0"/>
      </w:pPr>
      <w:r>
        <w:t xml:space="preserve"> </w:t>
      </w:r>
      <w:r>
        <w:tab/>
        <w:t xml:space="preserve"> </w:t>
      </w:r>
    </w:p>
    <w:p w14:paraId="6329B5D8" w14:textId="77777777" w:rsidR="00515676" w:rsidRDefault="00AD0B9A" w:rsidP="00572954">
      <w:pPr>
        <w:pStyle w:val="Heading3"/>
        <w:spacing w:after="0" w:line="360" w:lineRule="auto"/>
        <w:ind w:left="-5"/>
      </w:pPr>
      <w:r>
        <w:t xml:space="preserve">Things to reflect on  </w:t>
      </w:r>
    </w:p>
    <w:p w14:paraId="52320033" w14:textId="77777777" w:rsidR="00515676" w:rsidRDefault="00AD0B9A" w:rsidP="00572954">
      <w:pPr>
        <w:spacing w:after="0" w:line="360" w:lineRule="auto"/>
        <w:ind w:left="0" w:firstLine="0"/>
      </w:pPr>
      <w:r>
        <w:t xml:space="preserve"> </w:t>
      </w:r>
    </w:p>
    <w:p w14:paraId="633E9179" w14:textId="77777777" w:rsidR="00515676" w:rsidRDefault="00AD0B9A" w:rsidP="00572954">
      <w:pPr>
        <w:spacing w:after="0" w:line="360" w:lineRule="auto"/>
        <w:ind w:left="-5" w:right="93"/>
      </w:pPr>
      <w:r>
        <w:t xml:space="preserve">2.1 What is your organisation’s mission? </w:t>
      </w:r>
    </w:p>
    <w:p w14:paraId="725FACD7" w14:textId="77777777" w:rsidR="00515676" w:rsidRDefault="00AD0B9A" w:rsidP="00572954">
      <w:pPr>
        <w:spacing w:after="0" w:line="360" w:lineRule="auto"/>
        <w:ind w:left="0" w:firstLine="0"/>
      </w:pPr>
      <w:r>
        <w:t xml:space="preserve"> </w:t>
      </w:r>
    </w:p>
    <w:p w14:paraId="7CEFC299" w14:textId="77777777" w:rsidR="0036301C" w:rsidRDefault="0036301C" w:rsidP="00572954">
      <w:pPr>
        <w:spacing w:after="0" w:line="360" w:lineRule="auto"/>
        <w:ind w:left="0" w:firstLine="0"/>
      </w:pPr>
    </w:p>
    <w:p w14:paraId="477C4930" w14:textId="77777777" w:rsidR="0036301C" w:rsidRDefault="0036301C" w:rsidP="00572954">
      <w:pPr>
        <w:spacing w:after="0" w:line="360" w:lineRule="auto"/>
        <w:ind w:left="0" w:firstLine="0"/>
      </w:pPr>
    </w:p>
    <w:p w14:paraId="420EE166" w14:textId="77777777" w:rsidR="0036301C" w:rsidRDefault="0036301C" w:rsidP="00572954">
      <w:pPr>
        <w:spacing w:after="0" w:line="360" w:lineRule="auto"/>
        <w:ind w:left="0" w:firstLine="0"/>
      </w:pPr>
    </w:p>
    <w:p w14:paraId="5B76A4CC" w14:textId="77777777" w:rsidR="00515676" w:rsidRDefault="00AD0B9A" w:rsidP="00572954">
      <w:pPr>
        <w:spacing w:after="0" w:line="360" w:lineRule="auto"/>
        <w:ind w:left="-5" w:right="93"/>
      </w:pPr>
      <w:r>
        <w:lastRenderedPageBreak/>
        <w:t xml:space="preserve">2.2 How are you matched with your mentee (and how do you reflect/ feedback if the match is not right)? </w:t>
      </w:r>
    </w:p>
    <w:p w14:paraId="719D0724" w14:textId="77777777" w:rsidR="00515676" w:rsidRDefault="00AD0B9A" w:rsidP="00572954">
      <w:pPr>
        <w:spacing w:after="0" w:line="360" w:lineRule="auto"/>
        <w:ind w:left="0" w:firstLine="0"/>
      </w:pPr>
      <w:r>
        <w:t xml:space="preserve"> </w:t>
      </w:r>
    </w:p>
    <w:p w14:paraId="45868E8A" w14:textId="77777777" w:rsidR="00B6134A" w:rsidRDefault="00B6134A" w:rsidP="00572954">
      <w:pPr>
        <w:spacing w:after="0" w:line="360" w:lineRule="auto"/>
        <w:ind w:left="0" w:firstLine="0"/>
      </w:pPr>
    </w:p>
    <w:p w14:paraId="4DB2447A" w14:textId="77777777" w:rsidR="00B6134A" w:rsidRDefault="00B6134A" w:rsidP="00572954">
      <w:pPr>
        <w:spacing w:after="0" w:line="360" w:lineRule="auto"/>
        <w:ind w:left="0" w:firstLine="0"/>
      </w:pPr>
    </w:p>
    <w:p w14:paraId="3027D289" w14:textId="77777777" w:rsidR="00515676" w:rsidRDefault="00AD0B9A" w:rsidP="00572954">
      <w:pPr>
        <w:spacing w:after="0" w:line="360" w:lineRule="auto"/>
        <w:ind w:left="-5" w:right="93"/>
      </w:pPr>
      <w:r>
        <w:t xml:space="preserve">2.3 How does your organisation look after your wellbeing? </w:t>
      </w:r>
    </w:p>
    <w:p w14:paraId="02C49F53" w14:textId="77777777" w:rsidR="00515676" w:rsidRDefault="00AD0B9A" w:rsidP="00572954">
      <w:pPr>
        <w:spacing w:after="0" w:line="360" w:lineRule="auto"/>
        <w:ind w:left="0" w:firstLine="0"/>
      </w:pPr>
      <w:r>
        <w:t xml:space="preserve"> </w:t>
      </w:r>
    </w:p>
    <w:p w14:paraId="6DD8F1B8" w14:textId="77777777" w:rsidR="00B6134A" w:rsidRDefault="00B6134A" w:rsidP="00572954">
      <w:pPr>
        <w:spacing w:after="0" w:line="360" w:lineRule="auto"/>
        <w:ind w:left="0" w:firstLine="0"/>
      </w:pPr>
    </w:p>
    <w:p w14:paraId="34B856F0" w14:textId="77777777" w:rsidR="00B6134A" w:rsidRDefault="00B6134A" w:rsidP="00572954">
      <w:pPr>
        <w:spacing w:after="0" w:line="360" w:lineRule="auto"/>
        <w:ind w:left="0" w:firstLine="0"/>
      </w:pPr>
    </w:p>
    <w:p w14:paraId="4C20E68E" w14:textId="77777777" w:rsidR="00515676" w:rsidRDefault="00AD0B9A" w:rsidP="00572954">
      <w:pPr>
        <w:spacing w:after="0" w:line="360" w:lineRule="auto"/>
        <w:ind w:left="-5" w:right="93"/>
      </w:pPr>
      <w:r>
        <w:t xml:space="preserve">2.4 What local services to you need to be aware of to signpost mentees to? </w:t>
      </w:r>
    </w:p>
    <w:p w14:paraId="2539A04B" w14:textId="77777777" w:rsidR="00515676" w:rsidRDefault="00AD0B9A" w:rsidP="00572954">
      <w:pPr>
        <w:spacing w:after="0" w:line="360" w:lineRule="auto"/>
        <w:ind w:left="0" w:firstLine="0"/>
      </w:pPr>
      <w:r>
        <w:t xml:space="preserve"> </w:t>
      </w:r>
    </w:p>
    <w:p w14:paraId="5FDB7ECB" w14:textId="77777777" w:rsidR="00B6134A" w:rsidRDefault="00B6134A" w:rsidP="00572954">
      <w:pPr>
        <w:spacing w:after="0" w:line="360" w:lineRule="auto"/>
        <w:ind w:left="0" w:firstLine="0"/>
      </w:pPr>
    </w:p>
    <w:p w14:paraId="38FF1972" w14:textId="77777777" w:rsidR="00B6134A" w:rsidRDefault="00B6134A" w:rsidP="00572954">
      <w:pPr>
        <w:spacing w:after="0" w:line="360" w:lineRule="auto"/>
        <w:ind w:left="0" w:firstLine="0"/>
      </w:pPr>
    </w:p>
    <w:p w14:paraId="2EC72B66" w14:textId="77777777" w:rsidR="00515676" w:rsidRDefault="00AD0B9A" w:rsidP="00572954">
      <w:pPr>
        <w:spacing w:after="0" w:line="360" w:lineRule="auto"/>
        <w:ind w:left="-5" w:right="93"/>
      </w:pPr>
      <w:r>
        <w:t xml:space="preserve">2.5 Who is in your mentee’s social circle that can help with their efforts to change? </w:t>
      </w:r>
    </w:p>
    <w:p w14:paraId="29D8ACD7" w14:textId="77777777" w:rsidR="00515676" w:rsidRDefault="00AD0B9A" w:rsidP="00572954">
      <w:pPr>
        <w:spacing w:after="0" w:line="360" w:lineRule="auto"/>
        <w:ind w:left="0" w:firstLine="0"/>
      </w:pPr>
      <w:r>
        <w:t xml:space="preserve"> </w:t>
      </w:r>
    </w:p>
    <w:p w14:paraId="24BFA850" w14:textId="77777777" w:rsidR="00B6134A" w:rsidRDefault="00B6134A" w:rsidP="00572954">
      <w:pPr>
        <w:spacing w:after="0" w:line="360" w:lineRule="auto"/>
        <w:ind w:left="0" w:firstLine="0"/>
      </w:pPr>
    </w:p>
    <w:p w14:paraId="7BA5E977" w14:textId="77777777" w:rsidR="00B6134A" w:rsidRDefault="00B6134A" w:rsidP="00B6134A">
      <w:pPr>
        <w:spacing w:after="0" w:line="360" w:lineRule="auto"/>
        <w:ind w:left="0" w:firstLine="0"/>
      </w:pPr>
    </w:p>
    <w:p w14:paraId="786B8433" w14:textId="4973D457" w:rsidR="00515676" w:rsidRDefault="00AD0B9A" w:rsidP="00B6134A">
      <w:pPr>
        <w:spacing w:after="0" w:line="360" w:lineRule="auto"/>
        <w:ind w:left="0" w:firstLine="0"/>
      </w:pPr>
      <w:r>
        <w:t xml:space="preserve">2.6 Draw your mentee in two years’ time feeling happy. Write a story about who they are in this picture in lots of detail. Acknowledge what they have overcome. </w:t>
      </w:r>
      <w:r>
        <w:br w:type="page"/>
      </w:r>
    </w:p>
    <w:p w14:paraId="4FBB9F66" w14:textId="77777777" w:rsidR="00515676" w:rsidRDefault="00AD0B9A" w:rsidP="00572954">
      <w:pPr>
        <w:pStyle w:val="Heading1"/>
        <w:spacing w:after="0" w:line="360" w:lineRule="auto"/>
        <w:ind w:left="425" w:right="0"/>
      </w:pPr>
      <w:bookmarkStart w:id="2" w:name="_Toc17246"/>
      <w:r>
        <w:lastRenderedPageBreak/>
        <w:t xml:space="preserve">Section Three – Reflections on Theory </w:t>
      </w:r>
      <w:bookmarkEnd w:id="2"/>
    </w:p>
    <w:p w14:paraId="6BDEE418" w14:textId="77777777" w:rsidR="00515676" w:rsidRDefault="00AD0B9A" w:rsidP="00572954">
      <w:pPr>
        <w:spacing w:after="0" w:line="360" w:lineRule="auto"/>
        <w:ind w:left="0" w:firstLine="0"/>
      </w:pPr>
      <w:r>
        <w:rPr>
          <w:sz w:val="48"/>
        </w:rPr>
        <w:t xml:space="preserve"> </w:t>
      </w:r>
    </w:p>
    <w:p w14:paraId="60E156F7" w14:textId="77777777" w:rsidR="00515676" w:rsidRDefault="00AD0B9A" w:rsidP="00572954">
      <w:pPr>
        <w:spacing w:after="0" w:line="360" w:lineRule="auto"/>
        <w:ind w:left="-5" w:right="93"/>
      </w:pPr>
      <w:r>
        <w:t xml:space="preserve">Peer mentoring involves role modelling. People who have ‘been there’ are often trusted and can model new life goals. Mentors also act as a supportive audience for the changes people are trying to make – offering acceptance and encouragement. Peer mentors often speak in plain, straightforward language, not professional jargon. </w:t>
      </w:r>
    </w:p>
    <w:p w14:paraId="3FD23173" w14:textId="77777777" w:rsidR="00515676" w:rsidRDefault="00AD0B9A" w:rsidP="00572954">
      <w:pPr>
        <w:spacing w:after="0" w:line="360" w:lineRule="auto"/>
        <w:ind w:left="0" w:firstLine="0"/>
      </w:pPr>
      <w:r>
        <w:t xml:space="preserve"> </w:t>
      </w:r>
    </w:p>
    <w:p w14:paraId="7DBFDBF2" w14:textId="5B84C079" w:rsidR="00515676" w:rsidRDefault="00AD0B9A" w:rsidP="00572954">
      <w:pPr>
        <w:spacing w:after="0" w:line="360" w:lineRule="auto"/>
        <w:ind w:left="-5" w:right="93"/>
      </w:pPr>
      <w:r>
        <w:t xml:space="preserve">Mentoring is a process of learning </w:t>
      </w:r>
      <w:r>
        <w:rPr>
          <w:i/>
        </w:rPr>
        <w:t>alongside</w:t>
      </w:r>
      <w:r>
        <w:t xml:space="preserve"> people, rather than doing things </w:t>
      </w:r>
      <w:r>
        <w:rPr>
          <w:i/>
        </w:rPr>
        <w:t>to</w:t>
      </w:r>
      <w:r>
        <w:t xml:space="preserve"> people. Groups of mentors and mentees can form strong bonds and lift the voices of those who feel unheard. Mentors may try to limit the negative stereotypes held about </w:t>
      </w:r>
      <w:r w:rsidR="009E3D6E">
        <w:t>people with convictions</w:t>
      </w:r>
      <w:r>
        <w:t xml:space="preserve"> and influence criminal justice and welfare practices in positive ways.  </w:t>
      </w:r>
    </w:p>
    <w:p w14:paraId="0F3350BD" w14:textId="5F05D796" w:rsidR="00515676" w:rsidRDefault="00AD0B9A" w:rsidP="00572954">
      <w:pPr>
        <w:spacing w:after="0" w:line="360" w:lineRule="auto"/>
        <w:ind w:left="0" w:firstLine="0"/>
      </w:pPr>
      <w:r>
        <w:rPr>
          <w:rFonts w:ascii="Times New Roman" w:eastAsia="Times New Roman" w:hAnsi="Times New Roman" w:cs="Times New Roman"/>
          <w:b/>
          <w:color w:val="FF0000"/>
        </w:rPr>
        <w:t xml:space="preserve"> </w:t>
      </w:r>
    </w:p>
    <w:p w14:paraId="3EAD1683" w14:textId="77777777" w:rsidR="00515676" w:rsidRDefault="00AD0B9A" w:rsidP="00572954">
      <w:pPr>
        <w:pStyle w:val="Heading3"/>
        <w:spacing w:after="0" w:line="360" w:lineRule="auto"/>
        <w:ind w:left="-5"/>
      </w:pPr>
      <w:r>
        <w:t xml:space="preserve">Things to reflect on  </w:t>
      </w:r>
    </w:p>
    <w:p w14:paraId="11456DBE" w14:textId="77777777" w:rsidR="00515676" w:rsidRDefault="00AD0B9A" w:rsidP="00572954">
      <w:pPr>
        <w:spacing w:after="0" w:line="360" w:lineRule="auto"/>
        <w:ind w:left="0" w:firstLine="0"/>
      </w:pPr>
      <w:r>
        <w:t xml:space="preserve"> </w:t>
      </w:r>
    </w:p>
    <w:p w14:paraId="2F8FD6CF" w14:textId="77777777" w:rsidR="00515676" w:rsidRDefault="00AD0B9A" w:rsidP="00572954">
      <w:pPr>
        <w:spacing w:after="0" w:line="360" w:lineRule="auto"/>
        <w:ind w:left="-5" w:right="93"/>
      </w:pPr>
      <w:r>
        <w:t xml:space="preserve">3.1 What have you done to earn the trust of your mentee?  </w:t>
      </w:r>
    </w:p>
    <w:p w14:paraId="3C30934C" w14:textId="77777777" w:rsidR="00515676" w:rsidRDefault="00AD0B9A" w:rsidP="00572954">
      <w:pPr>
        <w:spacing w:after="0" w:line="360" w:lineRule="auto"/>
        <w:ind w:left="0" w:firstLine="0"/>
      </w:pPr>
      <w:r>
        <w:t xml:space="preserve"> </w:t>
      </w:r>
    </w:p>
    <w:p w14:paraId="0C30451A" w14:textId="77777777" w:rsidR="00B6134A" w:rsidRDefault="00B6134A" w:rsidP="00572954">
      <w:pPr>
        <w:spacing w:after="0" w:line="360" w:lineRule="auto"/>
        <w:ind w:left="0" w:firstLine="0"/>
      </w:pPr>
    </w:p>
    <w:p w14:paraId="18AF7C9D" w14:textId="77777777" w:rsidR="00B6134A" w:rsidRDefault="00B6134A" w:rsidP="00572954">
      <w:pPr>
        <w:spacing w:after="0" w:line="360" w:lineRule="auto"/>
        <w:ind w:left="0" w:firstLine="0"/>
      </w:pPr>
    </w:p>
    <w:p w14:paraId="2E8FAB1E" w14:textId="77777777" w:rsidR="00515676" w:rsidRDefault="00AD0B9A" w:rsidP="00572954">
      <w:pPr>
        <w:spacing w:after="0" w:line="360" w:lineRule="auto"/>
        <w:ind w:left="-5" w:right="93"/>
      </w:pPr>
      <w:r>
        <w:t xml:space="preserve">3.2 What have you achieved in life that may inspire your mentee?  </w:t>
      </w:r>
    </w:p>
    <w:p w14:paraId="58A475F0" w14:textId="77777777" w:rsidR="00515676" w:rsidRDefault="00AD0B9A" w:rsidP="00572954">
      <w:pPr>
        <w:spacing w:after="0" w:line="360" w:lineRule="auto"/>
        <w:ind w:left="0" w:firstLine="0"/>
      </w:pPr>
      <w:r>
        <w:t xml:space="preserve"> </w:t>
      </w:r>
    </w:p>
    <w:p w14:paraId="4D819285" w14:textId="77777777" w:rsidR="00B6134A" w:rsidRDefault="00B6134A" w:rsidP="00572954">
      <w:pPr>
        <w:spacing w:after="0" w:line="360" w:lineRule="auto"/>
        <w:ind w:left="0" w:firstLine="0"/>
      </w:pPr>
    </w:p>
    <w:p w14:paraId="43B5AB46" w14:textId="77777777" w:rsidR="00B6134A" w:rsidRDefault="00B6134A" w:rsidP="00572954">
      <w:pPr>
        <w:spacing w:after="0" w:line="360" w:lineRule="auto"/>
        <w:ind w:left="0" w:firstLine="0"/>
      </w:pPr>
    </w:p>
    <w:p w14:paraId="384D6270" w14:textId="77777777" w:rsidR="00515676" w:rsidRDefault="00AD0B9A" w:rsidP="00572954">
      <w:pPr>
        <w:spacing w:after="0" w:line="360" w:lineRule="auto"/>
        <w:ind w:left="-5" w:right="93"/>
      </w:pPr>
      <w:r>
        <w:t xml:space="preserve">3.3. What is the most important lesson you have learned from your own journey? </w:t>
      </w:r>
    </w:p>
    <w:p w14:paraId="0BC62BE5" w14:textId="77777777" w:rsidR="00515676" w:rsidRDefault="00AD0B9A" w:rsidP="00572954">
      <w:pPr>
        <w:spacing w:after="0" w:line="360" w:lineRule="auto"/>
        <w:ind w:left="-5" w:right="93"/>
      </w:pPr>
      <w:r>
        <w:t xml:space="preserve">SHOUT IT IN CAPITALS… </w:t>
      </w:r>
    </w:p>
    <w:p w14:paraId="4C8EB56D" w14:textId="77777777" w:rsidR="00515676" w:rsidRDefault="00AD0B9A" w:rsidP="00572954">
      <w:pPr>
        <w:spacing w:after="0" w:line="360" w:lineRule="auto"/>
        <w:ind w:left="0" w:firstLine="0"/>
      </w:pPr>
      <w:r>
        <w:t xml:space="preserve"> </w:t>
      </w:r>
    </w:p>
    <w:p w14:paraId="485AFB5B" w14:textId="77777777" w:rsidR="00B6134A" w:rsidRDefault="00B6134A" w:rsidP="00572954">
      <w:pPr>
        <w:spacing w:after="0" w:line="360" w:lineRule="auto"/>
        <w:ind w:left="0" w:firstLine="0"/>
      </w:pPr>
    </w:p>
    <w:p w14:paraId="250804CB" w14:textId="77777777" w:rsidR="00B6134A" w:rsidRDefault="00B6134A" w:rsidP="00572954">
      <w:pPr>
        <w:spacing w:after="0" w:line="360" w:lineRule="auto"/>
        <w:ind w:left="0" w:firstLine="0"/>
      </w:pPr>
    </w:p>
    <w:p w14:paraId="19D2EA25" w14:textId="77777777" w:rsidR="00515676" w:rsidRDefault="00AD0B9A" w:rsidP="00572954">
      <w:pPr>
        <w:spacing w:after="0" w:line="360" w:lineRule="auto"/>
        <w:ind w:left="-5" w:right="93"/>
      </w:pPr>
      <w:r>
        <w:t xml:space="preserve">3.4 How have you demonstrated to your mentee that you accept them for who they are?  </w:t>
      </w:r>
    </w:p>
    <w:p w14:paraId="4B6D5539" w14:textId="77777777" w:rsidR="00515676" w:rsidRDefault="00AD0B9A" w:rsidP="00572954">
      <w:pPr>
        <w:spacing w:after="0" w:line="360" w:lineRule="auto"/>
        <w:ind w:left="0" w:firstLine="0"/>
      </w:pPr>
      <w:r>
        <w:t xml:space="preserve"> </w:t>
      </w:r>
    </w:p>
    <w:p w14:paraId="37BFAF14" w14:textId="77777777" w:rsidR="006B3B72" w:rsidRDefault="006B3B72" w:rsidP="00572954">
      <w:pPr>
        <w:spacing w:after="0" w:line="360" w:lineRule="auto"/>
        <w:ind w:left="0" w:firstLine="0"/>
      </w:pPr>
    </w:p>
    <w:p w14:paraId="24EA176A" w14:textId="77777777" w:rsidR="006B3B72" w:rsidRDefault="006B3B72" w:rsidP="00572954">
      <w:pPr>
        <w:spacing w:after="0" w:line="360" w:lineRule="auto"/>
        <w:ind w:left="0" w:firstLine="0"/>
      </w:pPr>
    </w:p>
    <w:p w14:paraId="2C067360" w14:textId="77777777" w:rsidR="006B3B72" w:rsidRDefault="006B3B72" w:rsidP="00572954">
      <w:pPr>
        <w:spacing w:after="0" w:line="360" w:lineRule="auto"/>
        <w:ind w:left="0" w:firstLine="0"/>
      </w:pPr>
    </w:p>
    <w:p w14:paraId="3C6B45FF" w14:textId="77777777" w:rsidR="00515676" w:rsidRDefault="00AD0B9A" w:rsidP="00572954">
      <w:pPr>
        <w:spacing w:after="0" w:line="360" w:lineRule="auto"/>
        <w:ind w:left="-5" w:right="93"/>
      </w:pPr>
      <w:r>
        <w:lastRenderedPageBreak/>
        <w:t xml:space="preserve">3.5 Reflect on a time you have encouraged a mentee </w:t>
      </w:r>
    </w:p>
    <w:p w14:paraId="7A691CC1" w14:textId="77777777" w:rsidR="00515676" w:rsidRDefault="00AD0B9A" w:rsidP="00572954">
      <w:pPr>
        <w:spacing w:after="0" w:line="360" w:lineRule="auto"/>
        <w:ind w:left="0" w:firstLine="0"/>
      </w:pPr>
      <w:r>
        <w:t xml:space="preserve"> </w:t>
      </w:r>
    </w:p>
    <w:p w14:paraId="5DC91EA6" w14:textId="77777777" w:rsidR="00B6134A" w:rsidRDefault="00B6134A" w:rsidP="00572954">
      <w:pPr>
        <w:spacing w:after="0" w:line="360" w:lineRule="auto"/>
        <w:ind w:left="0" w:firstLine="0"/>
      </w:pPr>
    </w:p>
    <w:p w14:paraId="14349D4D" w14:textId="77777777" w:rsidR="00B6134A" w:rsidRDefault="00B6134A" w:rsidP="00572954">
      <w:pPr>
        <w:spacing w:after="0" w:line="360" w:lineRule="auto"/>
        <w:ind w:left="0" w:firstLine="0"/>
      </w:pPr>
    </w:p>
    <w:p w14:paraId="2D80FF24" w14:textId="77777777" w:rsidR="00515676" w:rsidRDefault="00AD0B9A" w:rsidP="00572954">
      <w:pPr>
        <w:spacing w:after="0" w:line="360" w:lineRule="auto"/>
        <w:ind w:left="-5" w:right="93"/>
      </w:pPr>
      <w:r>
        <w:t xml:space="preserve">3.6 How does the language you use connect you to your mentee? </w:t>
      </w:r>
    </w:p>
    <w:p w14:paraId="48C8D8A0" w14:textId="77777777" w:rsidR="00515676" w:rsidRDefault="00AD0B9A" w:rsidP="00572954">
      <w:pPr>
        <w:spacing w:after="0" w:line="360" w:lineRule="auto"/>
        <w:ind w:left="0" w:firstLine="0"/>
      </w:pPr>
      <w:r>
        <w:t xml:space="preserve"> </w:t>
      </w:r>
    </w:p>
    <w:p w14:paraId="676E5634" w14:textId="77777777" w:rsidR="00B6134A" w:rsidRDefault="00B6134A" w:rsidP="00572954">
      <w:pPr>
        <w:spacing w:after="0" w:line="360" w:lineRule="auto"/>
        <w:ind w:left="0" w:firstLine="0"/>
      </w:pPr>
    </w:p>
    <w:p w14:paraId="576AAE3E" w14:textId="77777777" w:rsidR="00B6134A" w:rsidRDefault="00B6134A" w:rsidP="00572954">
      <w:pPr>
        <w:spacing w:after="0" w:line="360" w:lineRule="auto"/>
        <w:ind w:left="0" w:firstLine="0"/>
      </w:pPr>
    </w:p>
    <w:p w14:paraId="5C2B5614" w14:textId="77777777" w:rsidR="00515676" w:rsidRDefault="00AD0B9A" w:rsidP="00572954">
      <w:pPr>
        <w:spacing w:after="0" w:line="360" w:lineRule="auto"/>
        <w:ind w:left="-5" w:right="93"/>
      </w:pPr>
      <w:r>
        <w:t xml:space="preserve">3.7 In what ways do you and your mentee learn together?  </w:t>
      </w:r>
    </w:p>
    <w:p w14:paraId="059222F2" w14:textId="77777777" w:rsidR="00515676" w:rsidRDefault="00AD0B9A" w:rsidP="00572954">
      <w:pPr>
        <w:spacing w:after="0" w:line="360" w:lineRule="auto"/>
        <w:ind w:left="0" w:firstLine="0"/>
      </w:pPr>
      <w:r>
        <w:t xml:space="preserve"> </w:t>
      </w:r>
    </w:p>
    <w:p w14:paraId="73D5E686" w14:textId="77777777" w:rsidR="00B6134A" w:rsidRDefault="00B6134A" w:rsidP="00572954">
      <w:pPr>
        <w:spacing w:after="0" w:line="360" w:lineRule="auto"/>
        <w:ind w:left="0" w:firstLine="0"/>
      </w:pPr>
    </w:p>
    <w:p w14:paraId="5294FBC4" w14:textId="77777777" w:rsidR="00B6134A" w:rsidRDefault="00B6134A" w:rsidP="00572954">
      <w:pPr>
        <w:spacing w:after="0" w:line="360" w:lineRule="auto"/>
        <w:ind w:left="0" w:firstLine="0"/>
      </w:pPr>
    </w:p>
    <w:p w14:paraId="5253640C" w14:textId="77777777" w:rsidR="00515676" w:rsidRDefault="00AD0B9A" w:rsidP="00572954">
      <w:pPr>
        <w:spacing w:after="0" w:line="360" w:lineRule="auto"/>
        <w:ind w:left="-5" w:right="93"/>
      </w:pPr>
      <w:r>
        <w:t xml:space="preserve">3.8 Write about a time you challenged a stereotype (or negative assumption) about yourself or a mentee </w:t>
      </w:r>
    </w:p>
    <w:p w14:paraId="6431FACC" w14:textId="77777777" w:rsidR="00515676" w:rsidRDefault="00AD0B9A" w:rsidP="00572954">
      <w:pPr>
        <w:spacing w:after="0" w:line="360" w:lineRule="auto"/>
        <w:ind w:left="0" w:firstLine="0"/>
      </w:pPr>
      <w:r>
        <w:t xml:space="preserve"> </w:t>
      </w:r>
    </w:p>
    <w:p w14:paraId="5ACC5582" w14:textId="77777777" w:rsidR="00B6134A" w:rsidRDefault="00B6134A" w:rsidP="00572954">
      <w:pPr>
        <w:spacing w:after="0" w:line="360" w:lineRule="auto"/>
        <w:ind w:left="0" w:firstLine="0"/>
      </w:pPr>
    </w:p>
    <w:p w14:paraId="526DFDEB" w14:textId="77777777" w:rsidR="00B6134A" w:rsidRDefault="00B6134A" w:rsidP="00572954">
      <w:pPr>
        <w:spacing w:after="0" w:line="360" w:lineRule="auto"/>
        <w:ind w:left="0" w:firstLine="0"/>
      </w:pPr>
    </w:p>
    <w:p w14:paraId="6C6F472A" w14:textId="77777777" w:rsidR="00515676" w:rsidRDefault="00AD0B9A" w:rsidP="00572954">
      <w:pPr>
        <w:spacing w:after="0" w:line="360" w:lineRule="auto"/>
        <w:ind w:left="-5" w:right="93"/>
      </w:pPr>
      <w:r>
        <w:t xml:space="preserve">3.9 Draw the barriers your mentee faces in making positive changes (and imagine what it would take to remove them) </w:t>
      </w:r>
    </w:p>
    <w:p w14:paraId="0409F50C" w14:textId="77777777" w:rsidR="00515676" w:rsidRDefault="00AD0B9A" w:rsidP="00572954">
      <w:pPr>
        <w:spacing w:after="0" w:line="360" w:lineRule="auto"/>
        <w:ind w:left="0" w:firstLine="0"/>
      </w:pPr>
      <w:r>
        <w:t xml:space="preserve"> </w:t>
      </w:r>
      <w:r>
        <w:tab/>
        <w:t xml:space="preserve"> </w:t>
      </w:r>
    </w:p>
    <w:p w14:paraId="3B93AB04" w14:textId="77777777" w:rsidR="00B6134A" w:rsidRDefault="00B6134A" w:rsidP="00B6134A">
      <w:pPr>
        <w:pStyle w:val="Heading4"/>
        <w:spacing w:after="0" w:line="360" w:lineRule="auto"/>
        <w:ind w:right="114"/>
        <w:jc w:val="left"/>
      </w:pPr>
    </w:p>
    <w:p w14:paraId="4FA77F99" w14:textId="77777777" w:rsidR="00B6134A" w:rsidRDefault="00B6134A" w:rsidP="00B6134A">
      <w:pPr>
        <w:pStyle w:val="Heading4"/>
        <w:spacing w:after="0" w:line="360" w:lineRule="auto"/>
        <w:ind w:right="114"/>
        <w:jc w:val="left"/>
      </w:pPr>
    </w:p>
    <w:p w14:paraId="14CF99A3" w14:textId="77777777" w:rsidR="002E69EF" w:rsidRDefault="002E69EF">
      <w:pPr>
        <w:spacing w:after="160" w:line="278" w:lineRule="auto"/>
        <w:ind w:left="0" w:firstLine="0"/>
      </w:pPr>
      <w:r>
        <w:br w:type="page"/>
      </w:r>
    </w:p>
    <w:p w14:paraId="0D0A784C" w14:textId="5DB5717C" w:rsidR="00515676" w:rsidRDefault="00AD0B9A" w:rsidP="00B6134A">
      <w:pPr>
        <w:pStyle w:val="Heading4"/>
        <w:spacing w:after="0" w:line="360" w:lineRule="auto"/>
        <w:ind w:right="114"/>
        <w:jc w:val="left"/>
      </w:pPr>
      <w:r>
        <w:lastRenderedPageBreak/>
        <w:t xml:space="preserve">3.10 Design your ‘blue sky’ support system after criminal conviction </w:t>
      </w:r>
    </w:p>
    <w:p w14:paraId="65B5B228" w14:textId="77777777" w:rsidR="00515676" w:rsidRDefault="00AD0B9A" w:rsidP="00572954">
      <w:pPr>
        <w:spacing w:after="0" w:line="360" w:lineRule="auto"/>
        <w:ind w:left="0" w:right="46" w:firstLine="0"/>
        <w:jc w:val="center"/>
      </w:pPr>
      <w:r>
        <w:t xml:space="preserve"> </w:t>
      </w:r>
    </w:p>
    <w:p w14:paraId="06808B5E" w14:textId="77777777" w:rsidR="00515676" w:rsidRDefault="00AD0B9A" w:rsidP="00572954">
      <w:pPr>
        <w:spacing w:after="0" w:line="360" w:lineRule="auto"/>
        <w:ind w:left="0" w:right="46" w:firstLine="0"/>
        <w:jc w:val="center"/>
      </w:pPr>
      <w:r>
        <w:t xml:space="preserve"> </w:t>
      </w:r>
    </w:p>
    <w:p w14:paraId="0C6F38AB" w14:textId="77777777" w:rsidR="00515676" w:rsidRDefault="00AD0B9A" w:rsidP="00572954">
      <w:pPr>
        <w:spacing w:after="0" w:line="360" w:lineRule="auto"/>
        <w:ind w:left="0" w:right="46" w:firstLine="0"/>
        <w:jc w:val="center"/>
      </w:pPr>
      <w:r>
        <w:t xml:space="preserve"> </w:t>
      </w:r>
    </w:p>
    <w:p w14:paraId="21DDAF58" w14:textId="34E51194" w:rsidR="00515676" w:rsidRDefault="00AD0B9A" w:rsidP="002E69EF">
      <w:pPr>
        <w:spacing w:after="0" w:line="360" w:lineRule="auto"/>
        <w:ind w:left="0" w:firstLine="0"/>
        <w:jc w:val="center"/>
      </w:pPr>
      <w:r>
        <w:rPr>
          <w:noProof/>
        </w:rPr>
        <w:drawing>
          <wp:inline distT="0" distB="0" distL="0" distR="0" wp14:anchorId="4B88FF4D" wp14:editId="1E2DCA45">
            <wp:extent cx="5295900" cy="4419600"/>
            <wp:effectExtent l="0" t="0" r="0" b="0"/>
            <wp:docPr id="1072" name="Picture 1072"/>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24"/>
                    <a:stretch>
                      <a:fillRect/>
                    </a:stretch>
                  </pic:blipFill>
                  <pic:spPr>
                    <a:xfrm>
                      <a:off x="0" y="0"/>
                      <a:ext cx="5296456" cy="4420064"/>
                    </a:xfrm>
                    <a:prstGeom prst="rect">
                      <a:avLst/>
                    </a:prstGeom>
                  </pic:spPr>
                </pic:pic>
              </a:graphicData>
            </a:graphic>
          </wp:inline>
        </w:drawing>
      </w:r>
    </w:p>
    <w:p w14:paraId="509C97C9" w14:textId="77777777" w:rsidR="00515676" w:rsidRDefault="00AD0B9A" w:rsidP="00572954">
      <w:pPr>
        <w:spacing w:after="0" w:line="360" w:lineRule="auto"/>
        <w:ind w:left="0" w:firstLine="0"/>
      </w:pPr>
      <w:r>
        <w:rPr>
          <w:sz w:val="48"/>
        </w:rPr>
        <w:t xml:space="preserve"> </w:t>
      </w:r>
    </w:p>
    <w:p w14:paraId="7E578F97" w14:textId="77777777" w:rsidR="002E69EF" w:rsidRDefault="002E69EF" w:rsidP="00572954">
      <w:pPr>
        <w:spacing w:after="0" w:line="360" w:lineRule="auto"/>
        <w:ind w:left="-5" w:right="93"/>
      </w:pPr>
    </w:p>
    <w:p w14:paraId="2277EB8A" w14:textId="52E034D4" w:rsidR="00515676" w:rsidRDefault="00AD0B9A" w:rsidP="00572954">
      <w:pPr>
        <w:spacing w:after="0" w:line="360" w:lineRule="auto"/>
        <w:ind w:left="-5" w:right="93"/>
      </w:pPr>
      <w:r>
        <w:t xml:space="preserve">3.11 People with convictions can be seen as ‘risky’ </w:t>
      </w:r>
      <w:r>
        <w:rPr>
          <w:i/>
        </w:rPr>
        <w:t>and</w:t>
      </w:r>
      <w:r>
        <w:t xml:space="preserve"> in need of opportunities to move forward. Have you faced this dilemma in a case and how did you work to  resolve it? </w:t>
      </w:r>
    </w:p>
    <w:p w14:paraId="6D93C7B9" w14:textId="77777777" w:rsidR="00515676" w:rsidRDefault="00AD0B9A" w:rsidP="00572954">
      <w:pPr>
        <w:spacing w:after="0" w:line="360" w:lineRule="auto"/>
        <w:ind w:left="0" w:firstLine="0"/>
      </w:pPr>
      <w:r>
        <w:t xml:space="preserve"> </w:t>
      </w:r>
      <w:r>
        <w:tab/>
        <w:t xml:space="preserve"> </w:t>
      </w:r>
    </w:p>
    <w:p w14:paraId="474D4B3C" w14:textId="77777777" w:rsidR="002E69EF" w:rsidRDefault="002E69EF">
      <w:pPr>
        <w:spacing w:after="160" w:line="278" w:lineRule="auto"/>
        <w:ind w:left="0" w:firstLine="0"/>
        <w:rPr>
          <w:sz w:val="48"/>
        </w:rPr>
      </w:pPr>
      <w:bookmarkStart w:id="3" w:name="_Toc17247"/>
      <w:r>
        <w:br w:type="page"/>
      </w:r>
    </w:p>
    <w:p w14:paraId="5962060E" w14:textId="002C8740" w:rsidR="00515676" w:rsidRDefault="00AD0B9A" w:rsidP="00572954">
      <w:pPr>
        <w:pStyle w:val="Heading1"/>
        <w:spacing w:after="0" w:line="360" w:lineRule="auto"/>
        <w:ind w:left="28" w:right="129"/>
        <w:jc w:val="center"/>
      </w:pPr>
      <w:r>
        <w:lastRenderedPageBreak/>
        <w:t xml:space="preserve">Section Four – Reflections on Identity  </w:t>
      </w:r>
      <w:bookmarkEnd w:id="3"/>
    </w:p>
    <w:p w14:paraId="208F3F0C" w14:textId="77777777" w:rsidR="00515676" w:rsidRDefault="00AD0B9A" w:rsidP="00572954">
      <w:pPr>
        <w:spacing w:after="0" w:line="360" w:lineRule="auto"/>
        <w:ind w:left="0" w:firstLine="0"/>
      </w:pPr>
      <w:r>
        <w:t xml:space="preserve"> </w:t>
      </w:r>
    </w:p>
    <w:p w14:paraId="327281C8" w14:textId="77777777" w:rsidR="00515676" w:rsidRDefault="00AD0B9A" w:rsidP="00572954">
      <w:pPr>
        <w:spacing w:after="0" w:line="360" w:lineRule="auto"/>
        <w:ind w:left="-5" w:right="93"/>
      </w:pPr>
      <w:r>
        <w:t xml:space="preserve">Mentees who can envision a positive self away from criminal pasts are more likely to succeed at leaving crime behind. Peer mentors can help people write these ‘selfstories’, providing a role model and support. Many mentees find they want to help others in the way they have been helped. </w:t>
      </w:r>
      <w:r>
        <w:rPr>
          <w:rFonts w:ascii="Times New Roman" w:eastAsia="Times New Roman" w:hAnsi="Times New Roman" w:cs="Times New Roman"/>
        </w:rPr>
        <w:t xml:space="preserve"> </w:t>
      </w:r>
    </w:p>
    <w:p w14:paraId="6DE9A800" w14:textId="77777777" w:rsidR="00515676" w:rsidRDefault="00AD0B9A" w:rsidP="00572954">
      <w:pPr>
        <w:spacing w:after="0" w:line="360" w:lineRule="auto"/>
        <w:ind w:left="0" w:firstLine="0"/>
      </w:pPr>
      <w:r>
        <w:t xml:space="preserve"> </w:t>
      </w:r>
    </w:p>
    <w:p w14:paraId="37DEF9BE" w14:textId="77777777" w:rsidR="00515676" w:rsidRDefault="00AD0B9A" w:rsidP="00572954">
      <w:pPr>
        <w:spacing w:after="0" w:line="360" w:lineRule="auto"/>
        <w:ind w:left="-5" w:right="93"/>
      </w:pPr>
      <w:r>
        <w:t xml:space="preserve">Personal experience of going straight offers mentors a credibility that many other workers don’t have. Mentors often try to work on an equal level with mentees, rather than being demanding or controlling. Criminal records can make people feel labelled and excluded, mentors try to help people feel valued and included. They also help with the basic practicalities of coping with life after prison, often sitting alongside people as they work with other services.  </w:t>
      </w:r>
    </w:p>
    <w:p w14:paraId="001FBDAD" w14:textId="77777777" w:rsidR="00515676" w:rsidRDefault="00AD0B9A" w:rsidP="00572954">
      <w:pPr>
        <w:spacing w:after="0" w:line="360" w:lineRule="auto"/>
        <w:ind w:left="0" w:firstLine="0"/>
      </w:pPr>
      <w:r>
        <w:t xml:space="preserve"> </w:t>
      </w:r>
    </w:p>
    <w:p w14:paraId="5CBC4C8B" w14:textId="77777777" w:rsidR="00515676" w:rsidRDefault="00AD0B9A" w:rsidP="00572954">
      <w:pPr>
        <w:spacing w:after="0" w:line="360" w:lineRule="auto"/>
        <w:ind w:left="-5" w:right="93"/>
      </w:pPr>
      <w:r>
        <w:t xml:space="preserve">Sometimes peer mentors share parts of their own stories to build trust and offer practical advice based on experience, but this can bring up negative emotions and should be done with care and support. It is also important to remember that everyone’s personal experience is different.  </w:t>
      </w:r>
    </w:p>
    <w:p w14:paraId="018D3DBB" w14:textId="6F742F23" w:rsidR="00515676" w:rsidRDefault="00AD0B9A" w:rsidP="00572954">
      <w:pPr>
        <w:spacing w:after="0" w:line="360" w:lineRule="auto"/>
        <w:ind w:left="0" w:firstLine="0"/>
      </w:pPr>
      <w:r>
        <w:t xml:space="preserve"> </w:t>
      </w:r>
    </w:p>
    <w:p w14:paraId="2285E21D" w14:textId="77777777" w:rsidR="00515676" w:rsidRDefault="00AD0B9A" w:rsidP="00572954">
      <w:pPr>
        <w:pStyle w:val="Heading3"/>
        <w:spacing w:after="0" w:line="360" w:lineRule="auto"/>
        <w:ind w:left="-5"/>
      </w:pPr>
      <w:r>
        <w:t xml:space="preserve">Things to reflect on  </w:t>
      </w:r>
    </w:p>
    <w:p w14:paraId="05402857" w14:textId="77777777" w:rsidR="00515676" w:rsidRDefault="00AD0B9A" w:rsidP="00572954">
      <w:pPr>
        <w:spacing w:after="0" w:line="360" w:lineRule="auto"/>
        <w:ind w:left="0" w:firstLine="0"/>
      </w:pPr>
      <w:r>
        <w:t xml:space="preserve"> </w:t>
      </w:r>
    </w:p>
    <w:p w14:paraId="09583A42" w14:textId="77777777" w:rsidR="00515676" w:rsidRDefault="00AD0B9A" w:rsidP="00572954">
      <w:pPr>
        <w:spacing w:after="0" w:line="360" w:lineRule="auto"/>
        <w:ind w:left="-5" w:right="93"/>
      </w:pPr>
      <w:r>
        <w:t xml:space="preserve">4.1 List 10 positive things about your mentee </w:t>
      </w:r>
    </w:p>
    <w:p w14:paraId="18BFAAFE" w14:textId="77777777" w:rsidR="00515676" w:rsidRDefault="00AD0B9A" w:rsidP="00572954">
      <w:pPr>
        <w:spacing w:after="0" w:line="360" w:lineRule="auto"/>
        <w:ind w:left="0" w:firstLine="0"/>
      </w:pPr>
      <w:r>
        <w:t xml:space="preserve"> </w:t>
      </w:r>
    </w:p>
    <w:p w14:paraId="7CD719CF" w14:textId="77777777" w:rsidR="002E69EF" w:rsidRDefault="002E69EF" w:rsidP="00572954">
      <w:pPr>
        <w:spacing w:after="0" w:line="360" w:lineRule="auto"/>
        <w:ind w:left="0" w:firstLine="0"/>
      </w:pPr>
    </w:p>
    <w:p w14:paraId="7B245F44" w14:textId="77777777" w:rsidR="002E69EF" w:rsidRDefault="002E69EF" w:rsidP="00572954">
      <w:pPr>
        <w:spacing w:after="0" w:line="360" w:lineRule="auto"/>
        <w:ind w:left="0" w:firstLine="0"/>
      </w:pPr>
    </w:p>
    <w:p w14:paraId="4AA4E8AF" w14:textId="77777777" w:rsidR="002E69EF" w:rsidRDefault="002E69EF" w:rsidP="00572954">
      <w:pPr>
        <w:spacing w:after="0" w:line="360" w:lineRule="auto"/>
        <w:ind w:left="0" w:firstLine="0"/>
      </w:pPr>
    </w:p>
    <w:p w14:paraId="3B103E95" w14:textId="77777777" w:rsidR="002E69EF" w:rsidRDefault="002E69EF" w:rsidP="00572954">
      <w:pPr>
        <w:spacing w:after="0" w:line="360" w:lineRule="auto"/>
        <w:ind w:left="0" w:firstLine="0"/>
      </w:pPr>
    </w:p>
    <w:p w14:paraId="4CCF7E0E" w14:textId="77777777" w:rsidR="002E69EF" w:rsidRDefault="002E69EF" w:rsidP="00572954">
      <w:pPr>
        <w:spacing w:after="0" w:line="360" w:lineRule="auto"/>
        <w:ind w:left="0" w:firstLine="0"/>
      </w:pPr>
    </w:p>
    <w:p w14:paraId="26804488" w14:textId="77777777" w:rsidR="002E69EF" w:rsidRDefault="002E69EF" w:rsidP="00572954">
      <w:pPr>
        <w:spacing w:after="0" w:line="360" w:lineRule="auto"/>
        <w:ind w:left="0" w:firstLine="0"/>
      </w:pPr>
    </w:p>
    <w:p w14:paraId="0D38DC8C" w14:textId="77777777" w:rsidR="002E69EF" w:rsidRDefault="002E69EF">
      <w:pPr>
        <w:spacing w:after="160" w:line="278" w:lineRule="auto"/>
        <w:ind w:left="0" w:firstLine="0"/>
      </w:pPr>
      <w:r>
        <w:br w:type="page"/>
      </w:r>
    </w:p>
    <w:p w14:paraId="0C0F862A" w14:textId="21D1EB34" w:rsidR="00515676" w:rsidRDefault="00AD0B9A" w:rsidP="00572954">
      <w:pPr>
        <w:spacing w:after="0" w:line="360" w:lineRule="auto"/>
        <w:ind w:left="-5" w:right="93"/>
      </w:pPr>
      <w:r>
        <w:lastRenderedPageBreak/>
        <w:t xml:space="preserve">4.2 What strengths does your mentee have that will help them in the future? </w:t>
      </w:r>
    </w:p>
    <w:p w14:paraId="4A9AB7B6" w14:textId="77777777" w:rsidR="00515676" w:rsidRDefault="00AD0B9A" w:rsidP="00572954">
      <w:pPr>
        <w:spacing w:after="0" w:line="360" w:lineRule="auto"/>
        <w:ind w:left="0" w:firstLine="0"/>
      </w:pPr>
      <w:r>
        <w:t xml:space="preserve"> </w:t>
      </w:r>
    </w:p>
    <w:p w14:paraId="750434E1" w14:textId="77777777" w:rsidR="002E69EF" w:rsidRDefault="002E69EF" w:rsidP="00572954">
      <w:pPr>
        <w:spacing w:after="0" w:line="360" w:lineRule="auto"/>
        <w:ind w:left="0" w:firstLine="0"/>
      </w:pPr>
    </w:p>
    <w:p w14:paraId="2EA89975" w14:textId="77777777" w:rsidR="002E69EF" w:rsidRDefault="002E69EF" w:rsidP="00572954">
      <w:pPr>
        <w:spacing w:after="0" w:line="360" w:lineRule="auto"/>
        <w:ind w:left="0" w:firstLine="0"/>
      </w:pPr>
    </w:p>
    <w:p w14:paraId="38752E9E" w14:textId="77777777" w:rsidR="002E69EF" w:rsidRDefault="002E69EF" w:rsidP="00572954">
      <w:pPr>
        <w:spacing w:after="0" w:line="360" w:lineRule="auto"/>
        <w:ind w:left="0" w:firstLine="0"/>
      </w:pPr>
    </w:p>
    <w:p w14:paraId="2C869706" w14:textId="77777777" w:rsidR="00515676" w:rsidRDefault="00AD0B9A" w:rsidP="00572954">
      <w:pPr>
        <w:spacing w:after="0" w:line="360" w:lineRule="auto"/>
        <w:ind w:left="-5" w:right="93"/>
      </w:pPr>
      <w:r>
        <w:t xml:space="preserve">4.3 How will your own lived experience help you to support your mentee? </w:t>
      </w:r>
    </w:p>
    <w:p w14:paraId="425C9181" w14:textId="77777777" w:rsidR="00515676" w:rsidRDefault="00AD0B9A" w:rsidP="00572954">
      <w:pPr>
        <w:spacing w:after="0" w:line="360" w:lineRule="auto"/>
        <w:ind w:left="0" w:firstLine="0"/>
      </w:pPr>
      <w:r>
        <w:t xml:space="preserve"> </w:t>
      </w:r>
    </w:p>
    <w:p w14:paraId="0BE64423" w14:textId="77777777" w:rsidR="002E69EF" w:rsidRDefault="002E69EF" w:rsidP="00572954">
      <w:pPr>
        <w:spacing w:after="0" w:line="360" w:lineRule="auto"/>
        <w:ind w:left="0" w:firstLine="0"/>
      </w:pPr>
    </w:p>
    <w:p w14:paraId="30C65479" w14:textId="77777777" w:rsidR="002E69EF" w:rsidRDefault="002E69EF" w:rsidP="00572954">
      <w:pPr>
        <w:spacing w:after="0" w:line="360" w:lineRule="auto"/>
        <w:ind w:left="0" w:firstLine="0"/>
      </w:pPr>
    </w:p>
    <w:p w14:paraId="710D467E" w14:textId="77777777" w:rsidR="002E69EF" w:rsidRDefault="002E69EF" w:rsidP="00572954">
      <w:pPr>
        <w:spacing w:after="0" w:line="360" w:lineRule="auto"/>
        <w:ind w:left="0" w:firstLine="0"/>
      </w:pPr>
    </w:p>
    <w:p w14:paraId="7446D0E9" w14:textId="77777777" w:rsidR="00515676" w:rsidRDefault="00AD0B9A" w:rsidP="00572954">
      <w:pPr>
        <w:spacing w:after="0" w:line="360" w:lineRule="auto"/>
        <w:ind w:left="-5" w:right="93"/>
      </w:pPr>
      <w:r>
        <w:t xml:space="preserve">4.4 In what ways might your own lived experience get in the way of helping your mentee? </w:t>
      </w:r>
    </w:p>
    <w:p w14:paraId="5BC96CAF" w14:textId="77777777" w:rsidR="00515676" w:rsidRDefault="00AD0B9A" w:rsidP="00572954">
      <w:pPr>
        <w:spacing w:after="0" w:line="360" w:lineRule="auto"/>
        <w:ind w:left="0" w:firstLine="0"/>
      </w:pPr>
      <w:r>
        <w:t xml:space="preserve"> </w:t>
      </w:r>
    </w:p>
    <w:p w14:paraId="78A379E1" w14:textId="77777777" w:rsidR="002E69EF" w:rsidRDefault="002E69EF" w:rsidP="00572954">
      <w:pPr>
        <w:spacing w:after="0" w:line="360" w:lineRule="auto"/>
        <w:ind w:left="0" w:firstLine="0"/>
      </w:pPr>
    </w:p>
    <w:p w14:paraId="1B587BFC" w14:textId="77777777" w:rsidR="002E69EF" w:rsidRDefault="002E69EF" w:rsidP="00572954">
      <w:pPr>
        <w:spacing w:after="0" w:line="360" w:lineRule="auto"/>
        <w:ind w:left="0" w:firstLine="0"/>
      </w:pPr>
    </w:p>
    <w:p w14:paraId="0D990039" w14:textId="77777777" w:rsidR="002E69EF" w:rsidRDefault="002E69EF" w:rsidP="00572954">
      <w:pPr>
        <w:spacing w:after="0" w:line="360" w:lineRule="auto"/>
        <w:ind w:left="0" w:firstLine="0"/>
      </w:pPr>
    </w:p>
    <w:p w14:paraId="595B6118" w14:textId="77777777" w:rsidR="00515676" w:rsidRDefault="00AD0B9A" w:rsidP="00572954">
      <w:pPr>
        <w:spacing w:after="0" w:line="360" w:lineRule="auto"/>
        <w:ind w:left="-5" w:right="93"/>
      </w:pPr>
      <w:r>
        <w:t xml:space="preserve">4.5 Reflect on the ways you try to level the power between you and your mentee (helping them to feel in control) </w:t>
      </w:r>
    </w:p>
    <w:p w14:paraId="21A8C8A9" w14:textId="77777777" w:rsidR="00515676" w:rsidRDefault="00AD0B9A" w:rsidP="00572954">
      <w:pPr>
        <w:spacing w:after="0" w:line="360" w:lineRule="auto"/>
        <w:ind w:left="0" w:firstLine="0"/>
      </w:pPr>
      <w:r>
        <w:t xml:space="preserve"> </w:t>
      </w:r>
    </w:p>
    <w:p w14:paraId="3990D4B9" w14:textId="77777777" w:rsidR="002E69EF" w:rsidRDefault="002E69EF" w:rsidP="00572954">
      <w:pPr>
        <w:spacing w:after="0" w:line="360" w:lineRule="auto"/>
        <w:ind w:left="0" w:firstLine="0"/>
      </w:pPr>
    </w:p>
    <w:p w14:paraId="49629E55" w14:textId="77777777" w:rsidR="002E69EF" w:rsidRDefault="002E69EF" w:rsidP="00572954">
      <w:pPr>
        <w:spacing w:after="0" w:line="360" w:lineRule="auto"/>
        <w:ind w:left="0" w:firstLine="0"/>
      </w:pPr>
    </w:p>
    <w:p w14:paraId="110DB686" w14:textId="77777777" w:rsidR="002E69EF" w:rsidRDefault="002E69EF" w:rsidP="00572954">
      <w:pPr>
        <w:spacing w:after="0" w:line="360" w:lineRule="auto"/>
        <w:ind w:left="0" w:firstLine="0"/>
      </w:pPr>
    </w:p>
    <w:p w14:paraId="6326C74C" w14:textId="77777777" w:rsidR="00515676" w:rsidRDefault="00AD0B9A" w:rsidP="00572954">
      <w:pPr>
        <w:spacing w:after="0" w:line="360" w:lineRule="auto"/>
        <w:ind w:left="-5" w:right="93"/>
      </w:pPr>
      <w:r>
        <w:t xml:space="preserve">4.6 If your mentee has been imprisoned, what has changed in society or in their life in the time they have been away? </w:t>
      </w:r>
    </w:p>
    <w:p w14:paraId="61B88886" w14:textId="77777777" w:rsidR="00515676" w:rsidRDefault="00AD0B9A" w:rsidP="00572954">
      <w:pPr>
        <w:spacing w:after="0" w:line="360" w:lineRule="auto"/>
        <w:ind w:left="0" w:firstLine="0"/>
      </w:pPr>
      <w:r>
        <w:t xml:space="preserve"> </w:t>
      </w:r>
    </w:p>
    <w:p w14:paraId="7F5A5551" w14:textId="77777777" w:rsidR="00515676" w:rsidRDefault="00AD0B9A" w:rsidP="00572954">
      <w:pPr>
        <w:spacing w:after="0" w:line="360" w:lineRule="auto"/>
        <w:ind w:left="0" w:firstLine="0"/>
      </w:pPr>
      <w:r>
        <w:rPr>
          <w:color w:val="FF0000"/>
        </w:rPr>
        <w:t xml:space="preserve"> </w:t>
      </w:r>
      <w:r>
        <w:rPr>
          <w:color w:val="FF0000"/>
        </w:rPr>
        <w:tab/>
        <w:t xml:space="preserve"> </w:t>
      </w:r>
    </w:p>
    <w:p w14:paraId="2314E3F4" w14:textId="77777777" w:rsidR="002E69EF" w:rsidRDefault="002E69EF">
      <w:pPr>
        <w:spacing w:after="160" w:line="278" w:lineRule="auto"/>
        <w:ind w:left="0" w:firstLine="0"/>
        <w:rPr>
          <w:sz w:val="48"/>
        </w:rPr>
      </w:pPr>
      <w:bookmarkStart w:id="4" w:name="_Toc17248"/>
      <w:r>
        <w:br w:type="page"/>
      </w:r>
    </w:p>
    <w:p w14:paraId="4788000F" w14:textId="561FF55D" w:rsidR="00515676" w:rsidRDefault="00AD0B9A" w:rsidP="00572954">
      <w:pPr>
        <w:pStyle w:val="Heading1"/>
        <w:spacing w:after="0" w:line="360" w:lineRule="auto"/>
        <w:ind w:left="28" w:right="18"/>
        <w:jc w:val="center"/>
      </w:pPr>
      <w:r>
        <w:lastRenderedPageBreak/>
        <w:t xml:space="preserve">Section Five – Reflections on Self Confidence </w:t>
      </w:r>
      <w:bookmarkEnd w:id="4"/>
    </w:p>
    <w:p w14:paraId="47770E33" w14:textId="77777777" w:rsidR="00515676" w:rsidRDefault="00AD0B9A" w:rsidP="00572954">
      <w:pPr>
        <w:spacing w:after="0" w:line="360" w:lineRule="auto"/>
        <w:ind w:left="0" w:firstLine="0"/>
      </w:pPr>
      <w:r>
        <w:t xml:space="preserve"> </w:t>
      </w:r>
    </w:p>
    <w:p w14:paraId="3D6890B2" w14:textId="77777777" w:rsidR="00515676" w:rsidRDefault="00AD0B9A" w:rsidP="00572954">
      <w:pPr>
        <w:spacing w:after="0" w:line="360" w:lineRule="auto"/>
        <w:ind w:left="-5" w:right="93"/>
      </w:pPr>
      <w:r>
        <w:t xml:space="preserve">Peer mentors are often selected for this work because they are good helpers in their own lives. Despite this, you may still be dealing with struggles of your own – it is important to be honest with supervisors about this to get support for yourself. Sometimes mentors can lack confidence in their role, it can help to seek advice and support from other mentors and supervisors.  </w:t>
      </w:r>
    </w:p>
    <w:p w14:paraId="6F83D228" w14:textId="77777777" w:rsidR="00515676" w:rsidRDefault="00AD0B9A" w:rsidP="00572954">
      <w:pPr>
        <w:spacing w:after="0" w:line="360" w:lineRule="auto"/>
        <w:ind w:left="0" w:firstLine="0"/>
      </w:pPr>
      <w:r>
        <w:t xml:space="preserve"> </w:t>
      </w:r>
    </w:p>
    <w:p w14:paraId="2F222C0A" w14:textId="77777777" w:rsidR="00515676" w:rsidRDefault="00AD0B9A" w:rsidP="00572954">
      <w:pPr>
        <w:spacing w:after="0" w:line="360" w:lineRule="auto"/>
        <w:ind w:left="-5" w:right="93"/>
      </w:pPr>
      <w:r>
        <w:t xml:space="preserve">Mentees find that being listened to can offer them a new perspective on the world. </w:t>
      </w:r>
    </w:p>
    <w:p w14:paraId="4D003780" w14:textId="77777777" w:rsidR="00515676" w:rsidRDefault="00AD0B9A" w:rsidP="002E69EF">
      <w:pPr>
        <w:spacing w:after="0" w:line="360" w:lineRule="auto"/>
        <w:ind w:left="0" w:firstLine="0"/>
      </w:pPr>
      <w:r>
        <w:t xml:space="preserve"> </w:t>
      </w:r>
    </w:p>
    <w:p w14:paraId="1C5E085D" w14:textId="77777777" w:rsidR="00515676" w:rsidRDefault="00AD0B9A" w:rsidP="002E69EF">
      <w:pPr>
        <w:spacing w:after="0" w:line="360" w:lineRule="auto"/>
        <w:ind w:left="0" w:firstLine="0"/>
      </w:pPr>
      <w:r>
        <w:t xml:space="preserve">Mentoring often happens in the community (shops, gyms, cafes, outdoors). This helps people to practice their new lives away from being a ‘user’ of a service. New routines and friendships can help compensate for the lives people are leaving behind. Mentors help to encourage mentees as they make these changes, highlighting personal strengths and helping sort through problems mentees feel overwhelmed by.  </w:t>
      </w:r>
    </w:p>
    <w:p w14:paraId="11731DDC" w14:textId="528B835B" w:rsidR="00515676" w:rsidRDefault="00AD0B9A" w:rsidP="002E69EF">
      <w:pPr>
        <w:spacing w:after="0" w:line="360" w:lineRule="auto"/>
        <w:ind w:left="0" w:firstLine="0"/>
      </w:pPr>
      <w:r>
        <w:t xml:space="preserve">  </w:t>
      </w:r>
      <w:r>
        <w:tab/>
        <w:t xml:space="preserve"> </w:t>
      </w:r>
    </w:p>
    <w:p w14:paraId="084D41E3" w14:textId="77777777" w:rsidR="00515676" w:rsidRDefault="00AD0B9A" w:rsidP="002E69EF">
      <w:pPr>
        <w:pStyle w:val="Heading3"/>
        <w:spacing w:after="0" w:line="360" w:lineRule="auto"/>
        <w:ind w:left="0" w:firstLine="0"/>
      </w:pPr>
      <w:r>
        <w:t xml:space="preserve">Things to reflect on  </w:t>
      </w:r>
    </w:p>
    <w:p w14:paraId="0B5BAC1F" w14:textId="5AEAB7F3" w:rsidR="002E69EF" w:rsidRDefault="002E69EF" w:rsidP="002E69EF">
      <w:pPr>
        <w:spacing w:after="0" w:line="360" w:lineRule="auto"/>
        <w:ind w:left="0" w:firstLine="0"/>
      </w:pPr>
    </w:p>
    <w:p w14:paraId="6F654B41" w14:textId="77777777" w:rsidR="006B3B72" w:rsidRDefault="00AD0B9A" w:rsidP="002E69EF">
      <w:pPr>
        <w:spacing w:after="0" w:line="360" w:lineRule="auto"/>
        <w:ind w:left="0" w:firstLine="0"/>
      </w:pPr>
      <w:r>
        <w:t>5.1 Draw, write or create a personal support ‘first aid kit’, including all the people you</w:t>
      </w:r>
      <w:r w:rsidR="002E69EF">
        <w:t xml:space="preserve"> </w:t>
      </w:r>
      <w:r>
        <w:t>will go to if in need of support while mentoring</w:t>
      </w:r>
    </w:p>
    <w:p w14:paraId="2A8B6A98" w14:textId="6BBA914E" w:rsidR="00515676" w:rsidRDefault="00AD0B9A" w:rsidP="002E69EF">
      <w:pPr>
        <w:spacing w:after="0" w:line="360" w:lineRule="auto"/>
        <w:ind w:left="0" w:firstLine="0"/>
      </w:pPr>
      <w:r>
        <w:t xml:space="preserve"> </w:t>
      </w:r>
    </w:p>
    <w:p w14:paraId="41852229" w14:textId="7BB39183" w:rsidR="00515676" w:rsidRDefault="006B3B72" w:rsidP="006B3B72">
      <w:pPr>
        <w:spacing w:after="0" w:line="360" w:lineRule="auto"/>
        <w:ind w:left="0" w:firstLine="0"/>
        <w:jc w:val="center"/>
      </w:pPr>
      <w:r>
        <w:rPr>
          <w:noProof/>
        </w:rPr>
        <w:drawing>
          <wp:inline distT="0" distB="0" distL="0" distR="0" wp14:anchorId="32E23997" wp14:editId="2BC81805">
            <wp:extent cx="1917700" cy="1473200"/>
            <wp:effectExtent l="0" t="0" r="6350" b="0"/>
            <wp:docPr id="1357" name="Picture 1357"/>
            <wp:cNvGraphicFramePr/>
            <a:graphic xmlns:a="http://schemas.openxmlformats.org/drawingml/2006/main">
              <a:graphicData uri="http://schemas.openxmlformats.org/drawingml/2006/picture">
                <pic:pic xmlns:pic="http://schemas.openxmlformats.org/drawingml/2006/picture">
                  <pic:nvPicPr>
                    <pic:cNvPr id="1357" name="Picture 1357"/>
                    <pic:cNvPicPr/>
                  </pic:nvPicPr>
                  <pic:blipFill>
                    <a:blip r:embed="rId25"/>
                    <a:stretch>
                      <a:fillRect/>
                    </a:stretch>
                  </pic:blipFill>
                  <pic:spPr>
                    <a:xfrm>
                      <a:off x="0" y="0"/>
                      <a:ext cx="1917996" cy="1473427"/>
                    </a:xfrm>
                    <a:prstGeom prst="rect">
                      <a:avLst/>
                    </a:prstGeom>
                  </pic:spPr>
                </pic:pic>
              </a:graphicData>
            </a:graphic>
          </wp:inline>
        </w:drawing>
      </w:r>
    </w:p>
    <w:p w14:paraId="2B7C49AD" w14:textId="77777777" w:rsidR="00515676" w:rsidRDefault="00AD0B9A" w:rsidP="002E69EF">
      <w:pPr>
        <w:spacing w:after="0" w:line="360" w:lineRule="auto"/>
        <w:ind w:left="0" w:firstLine="0"/>
      </w:pPr>
      <w:r>
        <w:t xml:space="preserve"> </w:t>
      </w:r>
      <w:r>
        <w:tab/>
        <w:t xml:space="preserve"> </w:t>
      </w:r>
    </w:p>
    <w:p w14:paraId="0355D2DA" w14:textId="77777777" w:rsidR="006B3B72" w:rsidRDefault="006B3B72" w:rsidP="002E69EF">
      <w:pPr>
        <w:spacing w:after="0" w:line="360" w:lineRule="auto"/>
        <w:ind w:left="0" w:firstLine="0"/>
      </w:pPr>
    </w:p>
    <w:p w14:paraId="613DA66B" w14:textId="77777777" w:rsidR="006B3B72" w:rsidRDefault="006B3B72" w:rsidP="002E69EF">
      <w:pPr>
        <w:spacing w:after="0" w:line="360" w:lineRule="auto"/>
        <w:ind w:left="0" w:firstLine="0"/>
      </w:pPr>
    </w:p>
    <w:p w14:paraId="5A232FF6" w14:textId="77777777" w:rsidR="00515676" w:rsidRDefault="00AD0B9A" w:rsidP="002E69EF">
      <w:pPr>
        <w:spacing w:after="0" w:line="360" w:lineRule="auto"/>
        <w:ind w:left="0" w:firstLine="0"/>
      </w:pPr>
      <w:r>
        <w:lastRenderedPageBreak/>
        <w:t xml:space="preserve">5.2 Reflect on all the ways you are a good listener </w:t>
      </w:r>
    </w:p>
    <w:p w14:paraId="12F3E077" w14:textId="77777777" w:rsidR="00515676" w:rsidRDefault="00AD0B9A" w:rsidP="002E69EF">
      <w:pPr>
        <w:spacing w:after="0" w:line="360" w:lineRule="auto"/>
        <w:ind w:left="0" w:firstLine="0"/>
      </w:pPr>
      <w:r>
        <w:t xml:space="preserve"> </w:t>
      </w:r>
    </w:p>
    <w:p w14:paraId="0211573C" w14:textId="77777777" w:rsidR="002E69EF" w:rsidRDefault="002E69EF" w:rsidP="002E69EF">
      <w:pPr>
        <w:spacing w:after="0" w:line="360" w:lineRule="auto"/>
        <w:ind w:left="0" w:firstLine="0"/>
      </w:pPr>
    </w:p>
    <w:p w14:paraId="7DF1E3CD" w14:textId="77777777" w:rsidR="002E69EF" w:rsidRDefault="002E69EF" w:rsidP="002E69EF">
      <w:pPr>
        <w:spacing w:after="0" w:line="360" w:lineRule="auto"/>
        <w:ind w:left="0" w:firstLine="0"/>
      </w:pPr>
    </w:p>
    <w:p w14:paraId="30F6DE84" w14:textId="77777777" w:rsidR="00515676" w:rsidRDefault="00AD0B9A" w:rsidP="002E69EF">
      <w:pPr>
        <w:spacing w:after="0" w:line="360" w:lineRule="auto"/>
        <w:ind w:left="0" w:firstLine="0"/>
      </w:pPr>
      <w:r>
        <w:t xml:space="preserve">5.3 Where do you carry out your mentoring (and how does this support helpful routines for your mentee)? </w:t>
      </w:r>
    </w:p>
    <w:p w14:paraId="09C34B05" w14:textId="77777777" w:rsidR="00515676" w:rsidRDefault="00AD0B9A" w:rsidP="002E69EF">
      <w:pPr>
        <w:spacing w:after="0" w:line="360" w:lineRule="auto"/>
        <w:ind w:left="0" w:firstLine="0"/>
      </w:pPr>
      <w:r>
        <w:t xml:space="preserve"> </w:t>
      </w:r>
    </w:p>
    <w:p w14:paraId="7E14A6D1" w14:textId="77777777" w:rsidR="002E69EF" w:rsidRDefault="002E69EF" w:rsidP="002E69EF">
      <w:pPr>
        <w:spacing w:after="0" w:line="360" w:lineRule="auto"/>
        <w:ind w:left="0" w:firstLine="0"/>
      </w:pPr>
    </w:p>
    <w:p w14:paraId="234D18A2" w14:textId="77777777" w:rsidR="002E69EF" w:rsidRDefault="002E69EF" w:rsidP="002E69EF">
      <w:pPr>
        <w:spacing w:after="0" w:line="360" w:lineRule="auto"/>
        <w:ind w:left="0" w:firstLine="0"/>
      </w:pPr>
    </w:p>
    <w:p w14:paraId="2421A2DC" w14:textId="77777777" w:rsidR="00515676" w:rsidRDefault="00AD0B9A" w:rsidP="002E69EF">
      <w:pPr>
        <w:spacing w:after="0" w:line="360" w:lineRule="auto"/>
        <w:ind w:left="0" w:firstLine="0"/>
      </w:pPr>
      <w:r>
        <w:t xml:space="preserve">5.4 Create a collage of photographs of the kinds of places where you do mentoring… how do these images make you feel?  </w:t>
      </w:r>
    </w:p>
    <w:p w14:paraId="3971938F" w14:textId="77777777" w:rsidR="00515676" w:rsidRDefault="00AD0B9A" w:rsidP="002E69EF">
      <w:pPr>
        <w:spacing w:after="0" w:line="360" w:lineRule="auto"/>
        <w:ind w:left="0" w:firstLine="0"/>
      </w:pPr>
      <w:r>
        <w:t xml:space="preserve"> </w:t>
      </w:r>
    </w:p>
    <w:p w14:paraId="22445A90" w14:textId="77777777" w:rsidR="002E69EF" w:rsidRDefault="002E69EF" w:rsidP="00572954">
      <w:pPr>
        <w:spacing w:after="0" w:line="360" w:lineRule="auto"/>
        <w:ind w:left="0" w:firstLine="0"/>
      </w:pPr>
    </w:p>
    <w:p w14:paraId="159DFA02" w14:textId="77777777" w:rsidR="002E69EF" w:rsidRDefault="002E69EF" w:rsidP="00572954">
      <w:pPr>
        <w:spacing w:after="0" w:line="360" w:lineRule="auto"/>
        <w:ind w:left="0" w:firstLine="0"/>
      </w:pPr>
    </w:p>
    <w:p w14:paraId="5536B348" w14:textId="77777777" w:rsidR="00515676" w:rsidRDefault="00AD0B9A" w:rsidP="00572954">
      <w:pPr>
        <w:spacing w:after="0" w:line="360" w:lineRule="auto"/>
        <w:ind w:left="-5" w:right="93"/>
      </w:pPr>
      <w:r>
        <w:t xml:space="preserve">5.5 What activities do you do with your mentee that are led by their interests? </w:t>
      </w:r>
    </w:p>
    <w:p w14:paraId="2E88C54C" w14:textId="77777777" w:rsidR="00515676" w:rsidRDefault="00AD0B9A" w:rsidP="00572954">
      <w:pPr>
        <w:spacing w:after="0" w:line="360" w:lineRule="auto"/>
        <w:ind w:left="0" w:firstLine="0"/>
      </w:pPr>
      <w:r>
        <w:t xml:space="preserve"> </w:t>
      </w:r>
    </w:p>
    <w:p w14:paraId="7FCD2B03" w14:textId="77777777" w:rsidR="002E69EF" w:rsidRDefault="002E69EF" w:rsidP="00572954">
      <w:pPr>
        <w:spacing w:after="0" w:line="360" w:lineRule="auto"/>
        <w:ind w:left="0" w:firstLine="0"/>
      </w:pPr>
    </w:p>
    <w:p w14:paraId="3F161DDF" w14:textId="77777777" w:rsidR="002E69EF" w:rsidRDefault="002E69EF" w:rsidP="00572954">
      <w:pPr>
        <w:spacing w:after="0" w:line="360" w:lineRule="auto"/>
        <w:ind w:left="0" w:firstLine="0"/>
      </w:pPr>
    </w:p>
    <w:p w14:paraId="5005BCEA" w14:textId="77777777" w:rsidR="00515676" w:rsidRDefault="00AD0B9A" w:rsidP="00572954">
      <w:pPr>
        <w:spacing w:after="0" w:line="360" w:lineRule="auto"/>
        <w:ind w:left="-5" w:right="93"/>
      </w:pPr>
      <w:r>
        <w:t xml:space="preserve">5.6 Reflect on a time you have recognised/ celebrated the progress made by a mentee </w:t>
      </w:r>
    </w:p>
    <w:p w14:paraId="072D41B7" w14:textId="77777777" w:rsidR="00515676" w:rsidRDefault="00AD0B9A" w:rsidP="00572954">
      <w:pPr>
        <w:spacing w:after="0" w:line="360" w:lineRule="auto"/>
        <w:ind w:left="0" w:firstLine="0"/>
      </w:pPr>
      <w:r>
        <w:t xml:space="preserve"> </w:t>
      </w:r>
    </w:p>
    <w:p w14:paraId="6E3EC1C0" w14:textId="77777777" w:rsidR="00515676" w:rsidRDefault="00AD0B9A" w:rsidP="00572954">
      <w:pPr>
        <w:spacing w:after="0" w:line="360" w:lineRule="auto"/>
        <w:ind w:left="0" w:firstLine="0"/>
      </w:pPr>
      <w:r>
        <w:t xml:space="preserve"> </w:t>
      </w:r>
    </w:p>
    <w:p w14:paraId="789BCC65" w14:textId="77777777" w:rsidR="00515676" w:rsidRDefault="00AD0B9A" w:rsidP="00572954">
      <w:pPr>
        <w:spacing w:after="0" w:line="360" w:lineRule="auto"/>
        <w:ind w:left="0" w:firstLine="0"/>
      </w:pPr>
      <w:r>
        <w:t xml:space="preserve"> </w:t>
      </w:r>
    </w:p>
    <w:p w14:paraId="0BFD4365" w14:textId="77777777" w:rsidR="00515676" w:rsidRDefault="00AD0B9A" w:rsidP="00572954">
      <w:pPr>
        <w:spacing w:after="0" w:line="360" w:lineRule="auto"/>
        <w:ind w:left="0" w:firstLine="0"/>
      </w:pPr>
      <w:r>
        <w:t xml:space="preserve"> </w:t>
      </w:r>
    </w:p>
    <w:p w14:paraId="0E0F212F" w14:textId="77777777" w:rsidR="00515676" w:rsidRDefault="00AD0B9A" w:rsidP="00572954">
      <w:pPr>
        <w:spacing w:after="0" w:line="360" w:lineRule="auto"/>
        <w:ind w:left="0" w:firstLine="0"/>
      </w:pPr>
      <w:r>
        <w:t xml:space="preserve"> </w:t>
      </w:r>
    </w:p>
    <w:p w14:paraId="7578B0FB" w14:textId="77777777" w:rsidR="00515676" w:rsidRDefault="00AD0B9A" w:rsidP="00572954">
      <w:pPr>
        <w:spacing w:after="0" w:line="360" w:lineRule="auto"/>
        <w:ind w:left="0" w:firstLine="0"/>
      </w:pPr>
      <w:r>
        <w:rPr>
          <w:rFonts w:ascii="Times New Roman" w:eastAsia="Times New Roman" w:hAnsi="Times New Roman" w:cs="Times New Roman"/>
        </w:rPr>
        <w:t xml:space="preserve"> </w:t>
      </w:r>
    </w:p>
    <w:p w14:paraId="322A9421" w14:textId="77777777" w:rsidR="00515676" w:rsidRDefault="00AD0B9A" w:rsidP="00572954">
      <w:pPr>
        <w:spacing w:after="0" w:line="360" w:lineRule="auto"/>
        <w:ind w:left="0" w:firstLine="0"/>
      </w:pPr>
      <w:r>
        <w:rPr>
          <w:color w:val="FF0000"/>
        </w:rPr>
        <w:t xml:space="preserve"> </w:t>
      </w:r>
      <w:r>
        <w:rPr>
          <w:color w:val="FF0000"/>
        </w:rPr>
        <w:tab/>
        <w:t xml:space="preserve"> </w:t>
      </w:r>
    </w:p>
    <w:p w14:paraId="0BD5C23A" w14:textId="77777777" w:rsidR="002E69EF" w:rsidRDefault="002E69EF">
      <w:pPr>
        <w:spacing w:after="160" w:line="278" w:lineRule="auto"/>
        <w:ind w:left="0" w:firstLine="0"/>
        <w:rPr>
          <w:sz w:val="48"/>
        </w:rPr>
      </w:pPr>
      <w:bookmarkStart w:id="5" w:name="_Toc17249"/>
      <w:r>
        <w:br w:type="page"/>
      </w:r>
    </w:p>
    <w:p w14:paraId="26819513" w14:textId="0D83941D" w:rsidR="00515676" w:rsidRDefault="00AD0B9A" w:rsidP="00572954">
      <w:pPr>
        <w:pStyle w:val="Heading1"/>
        <w:spacing w:after="0" w:line="360" w:lineRule="auto"/>
        <w:ind w:left="28" w:right="18"/>
        <w:jc w:val="center"/>
      </w:pPr>
      <w:r>
        <w:lastRenderedPageBreak/>
        <w:t xml:space="preserve">Section Six – Reflections on the Peer Mentoring Approach </w:t>
      </w:r>
      <w:bookmarkEnd w:id="5"/>
    </w:p>
    <w:p w14:paraId="5440C0A2" w14:textId="77777777" w:rsidR="00515676" w:rsidRDefault="00AD0B9A" w:rsidP="00572954">
      <w:pPr>
        <w:spacing w:after="0" w:line="360" w:lineRule="auto"/>
        <w:ind w:left="0" w:firstLine="0"/>
      </w:pPr>
      <w:r>
        <w:t xml:space="preserve"> </w:t>
      </w:r>
    </w:p>
    <w:p w14:paraId="532AF2AC" w14:textId="77777777" w:rsidR="00515676" w:rsidRDefault="00AD0B9A" w:rsidP="00572954">
      <w:pPr>
        <w:spacing w:after="0" w:line="360" w:lineRule="auto"/>
        <w:ind w:left="-5" w:right="93"/>
      </w:pPr>
      <w:r>
        <w:t xml:space="preserve">Peer mentoring is designed around the mentee. Mentees are encouraged to set their own goals rather than being instructed or managed.  </w:t>
      </w:r>
    </w:p>
    <w:p w14:paraId="31AC98F0" w14:textId="77777777" w:rsidR="00515676" w:rsidRDefault="00AD0B9A" w:rsidP="00572954">
      <w:pPr>
        <w:spacing w:after="0" w:line="360" w:lineRule="auto"/>
        <w:ind w:left="0" w:firstLine="0"/>
      </w:pPr>
      <w:r>
        <w:t xml:space="preserve"> </w:t>
      </w:r>
    </w:p>
    <w:p w14:paraId="0AFC17BA" w14:textId="52C93F05" w:rsidR="00515676" w:rsidRDefault="00AD0B9A" w:rsidP="002E69EF">
      <w:pPr>
        <w:spacing w:after="0" w:line="360" w:lineRule="auto"/>
        <w:ind w:left="-5" w:right="93"/>
      </w:pPr>
      <w:r>
        <w:t xml:space="preserve">Three important elements of mentoring are caring, listening and taking small steps.   </w:t>
      </w:r>
    </w:p>
    <w:p w14:paraId="0426DEC4" w14:textId="350A5130" w:rsidR="00515676" w:rsidRDefault="009E3D6E" w:rsidP="00572954">
      <w:pPr>
        <w:spacing w:after="0" w:line="360" w:lineRule="auto"/>
        <w:ind w:left="-5" w:right="93"/>
      </w:pPr>
      <w:r>
        <w:t xml:space="preserve">The </w:t>
      </w:r>
      <w:r w:rsidRPr="001C0E63">
        <w:rPr>
          <w:i/>
          <w:iCs/>
        </w:rPr>
        <w:t>emotions</w:t>
      </w:r>
      <w:r>
        <w:t xml:space="preserve"> of criminalised people</w:t>
      </w:r>
      <w:r w:rsidR="00AD0B9A">
        <w:t xml:space="preserve"> can often be neglected, yet caring, human connections and nonjudgement can build self-esteem.  </w:t>
      </w:r>
    </w:p>
    <w:p w14:paraId="623CAE69" w14:textId="77777777" w:rsidR="00515676" w:rsidRDefault="00AD0B9A" w:rsidP="00572954">
      <w:pPr>
        <w:spacing w:after="0" w:line="360" w:lineRule="auto"/>
        <w:ind w:left="0" w:firstLine="0"/>
      </w:pPr>
      <w:r>
        <w:t xml:space="preserve"> </w:t>
      </w:r>
    </w:p>
    <w:p w14:paraId="4CFBEE9A" w14:textId="77777777" w:rsidR="00515676" w:rsidRDefault="00AD0B9A" w:rsidP="00572954">
      <w:pPr>
        <w:spacing w:after="0" w:line="360" w:lineRule="auto"/>
        <w:ind w:left="-5" w:right="93"/>
      </w:pPr>
      <w:r>
        <w:t xml:space="preserve">Listening helps people to unburden problems, feel less overwhelmed and feel heard.  </w:t>
      </w:r>
    </w:p>
    <w:p w14:paraId="77FD5878" w14:textId="77777777" w:rsidR="00515676" w:rsidRDefault="00AD0B9A" w:rsidP="00572954">
      <w:pPr>
        <w:spacing w:after="0" w:line="360" w:lineRule="auto"/>
        <w:ind w:left="0" w:firstLine="0"/>
      </w:pPr>
      <w:r>
        <w:t xml:space="preserve"> </w:t>
      </w:r>
    </w:p>
    <w:p w14:paraId="4D37DB38" w14:textId="77777777" w:rsidR="00515676" w:rsidRDefault="00AD0B9A" w:rsidP="00572954">
      <w:pPr>
        <w:spacing w:after="0" w:line="360" w:lineRule="auto"/>
        <w:ind w:left="-5" w:right="93"/>
      </w:pPr>
      <w:r>
        <w:t xml:space="preserve">‘Small Steps’ or short-term goals motivate people and help them to see progress made. This offers people hope. As lapses and relapses are likely when people make a change, mentors aim to not over-react to slip ups.  </w:t>
      </w:r>
    </w:p>
    <w:p w14:paraId="21358B77" w14:textId="77777777" w:rsidR="00515676" w:rsidRDefault="00515676" w:rsidP="002E69EF">
      <w:pPr>
        <w:spacing w:after="0" w:line="360" w:lineRule="auto"/>
        <w:ind w:left="0" w:firstLine="0"/>
      </w:pPr>
    </w:p>
    <w:p w14:paraId="4FB63E4B" w14:textId="77777777" w:rsidR="002E69EF" w:rsidRDefault="002E69EF" w:rsidP="002E69EF">
      <w:pPr>
        <w:spacing w:after="0" w:line="360" w:lineRule="auto"/>
        <w:ind w:left="0" w:firstLine="0"/>
      </w:pPr>
    </w:p>
    <w:p w14:paraId="1D809B84" w14:textId="77777777" w:rsidR="002E69EF" w:rsidRDefault="002E69EF" w:rsidP="002E69EF">
      <w:pPr>
        <w:pStyle w:val="Heading3"/>
        <w:spacing w:after="0" w:line="360" w:lineRule="auto"/>
        <w:ind w:left="-5"/>
      </w:pPr>
      <w:r>
        <w:t xml:space="preserve">Things to reflect on  </w:t>
      </w:r>
    </w:p>
    <w:p w14:paraId="3D6C5C72" w14:textId="77777777" w:rsidR="002E69EF" w:rsidRPr="002E69EF" w:rsidRDefault="002E69EF" w:rsidP="002E69EF"/>
    <w:p w14:paraId="32D78B29" w14:textId="7B6248D3" w:rsidR="00515676" w:rsidRDefault="002E69EF" w:rsidP="00572954">
      <w:pPr>
        <w:spacing w:after="0" w:line="360" w:lineRule="auto"/>
        <w:ind w:left="-5" w:right="93"/>
      </w:pPr>
      <w:r>
        <w:t>6</w:t>
      </w:r>
      <w:r w:rsidR="00AD0B9A">
        <w:t xml:space="preserve">.1 What is a goal your mentee has? </w:t>
      </w:r>
    </w:p>
    <w:p w14:paraId="12026AB4" w14:textId="77777777" w:rsidR="00515676" w:rsidRDefault="00AD0B9A" w:rsidP="00572954">
      <w:pPr>
        <w:spacing w:after="0" w:line="360" w:lineRule="auto"/>
        <w:ind w:left="0" w:firstLine="0"/>
      </w:pPr>
      <w:r>
        <w:t xml:space="preserve"> </w:t>
      </w:r>
    </w:p>
    <w:p w14:paraId="22E8AEA8" w14:textId="77777777" w:rsidR="006B3B72" w:rsidRDefault="006B3B72" w:rsidP="00572954">
      <w:pPr>
        <w:spacing w:after="0" w:line="360" w:lineRule="auto"/>
        <w:ind w:left="0" w:firstLine="0"/>
      </w:pPr>
    </w:p>
    <w:p w14:paraId="1EBE778F" w14:textId="77777777" w:rsidR="006B3B72" w:rsidRDefault="006B3B72" w:rsidP="00572954">
      <w:pPr>
        <w:spacing w:after="0" w:line="360" w:lineRule="auto"/>
        <w:ind w:left="0" w:firstLine="0"/>
      </w:pPr>
    </w:p>
    <w:p w14:paraId="01C447D2" w14:textId="77777777" w:rsidR="00515676" w:rsidRDefault="00AD0B9A" w:rsidP="00572954">
      <w:pPr>
        <w:spacing w:after="0" w:line="360" w:lineRule="auto"/>
        <w:ind w:left="-5" w:right="93"/>
      </w:pPr>
      <w:r>
        <w:t xml:space="preserve">6.2 What small steps can be taken toward this goal?  </w:t>
      </w:r>
    </w:p>
    <w:p w14:paraId="62040141" w14:textId="77777777" w:rsidR="00515676" w:rsidRDefault="00AD0B9A" w:rsidP="00572954">
      <w:pPr>
        <w:spacing w:after="0" w:line="360" w:lineRule="auto"/>
        <w:ind w:left="0" w:firstLine="0"/>
      </w:pPr>
      <w:r>
        <w:t xml:space="preserve"> </w:t>
      </w:r>
    </w:p>
    <w:p w14:paraId="13C69CA4" w14:textId="77777777" w:rsidR="006B3B72" w:rsidRDefault="006B3B72" w:rsidP="00572954">
      <w:pPr>
        <w:spacing w:after="0" w:line="360" w:lineRule="auto"/>
        <w:ind w:left="0" w:firstLine="0"/>
      </w:pPr>
    </w:p>
    <w:p w14:paraId="0D570537" w14:textId="77777777" w:rsidR="006B3B72" w:rsidRDefault="006B3B72" w:rsidP="00572954">
      <w:pPr>
        <w:spacing w:after="0" w:line="360" w:lineRule="auto"/>
        <w:ind w:left="0" w:firstLine="0"/>
      </w:pPr>
    </w:p>
    <w:p w14:paraId="4EB0FCC5" w14:textId="77777777" w:rsidR="00515676" w:rsidRDefault="00AD0B9A" w:rsidP="00572954">
      <w:pPr>
        <w:spacing w:after="0" w:line="360" w:lineRule="auto"/>
        <w:ind w:left="-5" w:right="93"/>
      </w:pPr>
      <w:r>
        <w:t xml:space="preserve">6.3 Imagine your mentee were to slip up, re-offend or make a mistake. List all of the ways that you could reassure them. </w:t>
      </w:r>
    </w:p>
    <w:p w14:paraId="76DE0075" w14:textId="77777777" w:rsidR="00515676" w:rsidRDefault="00AD0B9A" w:rsidP="00572954">
      <w:pPr>
        <w:spacing w:after="0" w:line="360" w:lineRule="auto"/>
        <w:ind w:left="0" w:firstLine="0"/>
      </w:pPr>
      <w:r>
        <w:t xml:space="preserve"> </w:t>
      </w:r>
    </w:p>
    <w:p w14:paraId="03C84E8C" w14:textId="77777777" w:rsidR="006B3B72" w:rsidRDefault="006B3B72" w:rsidP="00572954">
      <w:pPr>
        <w:spacing w:after="0" w:line="360" w:lineRule="auto"/>
        <w:ind w:left="0" w:firstLine="0"/>
      </w:pPr>
    </w:p>
    <w:p w14:paraId="3DC4821D" w14:textId="77777777" w:rsidR="00515676" w:rsidRDefault="00AD0B9A" w:rsidP="00572954">
      <w:pPr>
        <w:spacing w:after="0" w:line="360" w:lineRule="auto"/>
        <w:ind w:left="-5" w:right="93"/>
      </w:pPr>
      <w:r>
        <w:lastRenderedPageBreak/>
        <w:t xml:space="preserve">6.4 In what ways does your work help your mentee feel human, rather than just a </w:t>
      </w:r>
    </w:p>
    <w:p w14:paraId="36C064E2" w14:textId="77777777" w:rsidR="00515676" w:rsidRDefault="00AD0B9A" w:rsidP="00572954">
      <w:pPr>
        <w:spacing w:after="0" w:line="360" w:lineRule="auto"/>
        <w:ind w:left="-5" w:right="93"/>
      </w:pPr>
      <w:r>
        <w:t xml:space="preserve">‘case’? </w:t>
      </w:r>
    </w:p>
    <w:p w14:paraId="0DEAFD7C" w14:textId="77777777" w:rsidR="00515676" w:rsidRDefault="00AD0B9A" w:rsidP="00572954">
      <w:pPr>
        <w:spacing w:after="0" w:line="360" w:lineRule="auto"/>
        <w:ind w:left="0" w:firstLine="0"/>
      </w:pPr>
      <w:r>
        <w:t xml:space="preserve"> </w:t>
      </w:r>
    </w:p>
    <w:p w14:paraId="00759AE5" w14:textId="77777777" w:rsidR="006B3B72" w:rsidRDefault="006B3B72" w:rsidP="00572954">
      <w:pPr>
        <w:spacing w:after="0" w:line="360" w:lineRule="auto"/>
        <w:ind w:left="0" w:firstLine="0"/>
      </w:pPr>
    </w:p>
    <w:p w14:paraId="0A64F51A" w14:textId="77777777" w:rsidR="006B3B72" w:rsidRDefault="006B3B72" w:rsidP="00572954">
      <w:pPr>
        <w:spacing w:after="0" w:line="360" w:lineRule="auto"/>
        <w:ind w:left="0" w:firstLine="0"/>
      </w:pPr>
    </w:p>
    <w:p w14:paraId="0B0B2730" w14:textId="77777777" w:rsidR="00515676" w:rsidRDefault="00AD0B9A" w:rsidP="00572954">
      <w:pPr>
        <w:spacing w:after="0" w:line="360" w:lineRule="auto"/>
        <w:ind w:left="-5" w:right="93"/>
      </w:pPr>
      <w:r>
        <w:t xml:space="preserve">6.5 Reflect on your last meeting with your mentee. Write about three things you heard from them.  </w:t>
      </w:r>
    </w:p>
    <w:p w14:paraId="45EB0533" w14:textId="77777777" w:rsidR="00515676" w:rsidRDefault="00AD0B9A" w:rsidP="00572954">
      <w:pPr>
        <w:spacing w:after="0" w:line="360" w:lineRule="auto"/>
        <w:ind w:left="0" w:firstLine="0"/>
      </w:pPr>
      <w:r>
        <w:t xml:space="preserve"> </w:t>
      </w:r>
    </w:p>
    <w:p w14:paraId="6433482C" w14:textId="77777777" w:rsidR="00515676" w:rsidRDefault="00AD0B9A" w:rsidP="00572954">
      <w:pPr>
        <w:spacing w:after="0" w:line="360" w:lineRule="auto"/>
        <w:ind w:left="0" w:firstLine="0"/>
      </w:pPr>
      <w:r>
        <w:rPr>
          <w:color w:val="FF0000"/>
        </w:rPr>
        <w:t xml:space="preserve"> </w:t>
      </w:r>
      <w:r>
        <w:rPr>
          <w:color w:val="FF0000"/>
        </w:rPr>
        <w:tab/>
        <w:t xml:space="preserve"> </w:t>
      </w:r>
      <w:r>
        <w:br w:type="page"/>
      </w:r>
    </w:p>
    <w:p w14:paraId="1E64A73D" w14:textId="77777777" w:rsidR="00515676" w:rsidRDefault="00AD0B9A" w:rsidP="00572954">
      <w:pPr>
        <w:pStyle w:val="Heading1"/>
        <w:spacing w:after="0" w:line="360" w:lineRule="auto"/>
        <w:ind w:left="279" w:right="0"/>
      </w:pPr>
      <w:bookmarkStart w:id="6" w:name="_Toc17250"/>
      <w:r>
        <w:lastRenderedPageBreak/>
        <w:t xml:space="preserve">Section Seven – Reflections on Change </w:t>
      </w:r>
      <w:bookmarkEnd w:id="6"/>
    </w:p>
    <w:p w14:paraId="16708E2D" w14:textId="77777777" w:rsidR="00515676" w:rsidRDefault="00AD0B9A" w:rsidP="00572954">
      <w:pPr>
        <w:spacing w:after="0" w:line="360" w:lineRule="auto"/>
        <w:ind w:left="0" w:firstLine="0"/>
      </w:pPr>
      <w:r>
        <w:t xml:space="preserve"> </w:t>
      </w:r>
    </w:p>
    <w:p w14:paraId="770B24F8" w14:textId="77777777" w:rsidR="00515676" w:rsidRDefault="00AD0B9A" w:rsidP="00572954">
      <w:pPr>
        <w:spacing w:after="0" w:line="360" w:lineRule="auto"/>
        <w:ind w:left="-5" w:right="93"/>
      </w:pPr>
      <w:r>
        <w:t xml:space="preserve">Mentees need to feel </w:t>
      </w:r>
      <w:r>
        <w:rPr>
          <w:i/>
        </w:rPr>
        <w:t>ready</w:t>
      </w:r>
      <w:r>
        <w:t xml:space="preserve"> to change but may also need help to feel prepared. Role models can spur people on, helping them to feel ready. Mentors often encourage mentees to look forwards, not backwards. Yet people can feel scared as they leave crime behind. Mentees can feel a sense of loss and isolation and sometimes experience painful consequences. Mentors can help ease these feelings. </w:t>
      </w:r>
    </w:p>
    <w:p w14:paraId="01962905" w14:textId="77777777" w:rsidR="00515676" w:rsidRDefault="00AD0B9A" w:rsidP="00572954">
      <w:pPr>
        <w:spacing w:after="0" w:line="360" w:lineRule="auto"/>
        <w:ind w:left="0" w:firstLine="0"/>
      </w:pPr>
      <w:r>
        <w:t xml:space="preserve"> </w:t>
      </w:r>
    </w:p>
    <w:p w14:paraId="78B06015" w14:textId="77777777" w:rsidR="00515676" w:rsidRDefault="00AD0B9A" w:rsidP="00572954">
      <w:pPr>
        <w:spacing w:after="0" w:line="360" w:lineRule="auto"/>
        <w:ind w:left="-5" w:right="93"/>
      </w:pPr>
      <w:r>
        <w:t xml:space="preserve">Much peer mentoring aims to change the shape of services and systems rather than individuals (e.g. expanding services to families, addressing the social disadvantage that leads to criminal convictions or challenging criminal records).  </w:t>
      </w:r>
    </w:p>
    <w:p w14:paraId="2162F979" w14:textId="77777777" w:rsidR="00515676" w:rsidRDefault="00AD0B9A" w:rsidP="00572954">
      <w:pPr>
        <w:spacing w:after="0" w:line="360" w:lineRule="auto"/>
        <w:ind w:left="0" w:firstLine="0"/>
      </w:pPr>
      <w:r>
        <w:t xml:space="preserve"> </w:t>
      </w:r>
    </w:p>
    <w:p w14:paraId="6D094EED" w14:textId="77777777" w:rsidR="00515676" w:rsidRDefault="00AD0B9A" w:rsidP="00572954">
      <w:pPr>
        <w:spacing w:after="0" w:line="360" w:lineRule="auto"/>
        <w:ind w:left="-5" w:right="93"/>
      </w:pPr>
      <w:r>
        <w:t xml:space="preserve">Making people who have left crime behind </w:t>
      </w:r>
      <w:r>
        <w:rPr>
          <w:i/>
        </w:rPr>
        <w:t>visible</w:t>
      </w:r>
      <w:r>
        <w:t xml:space="preserve"> is an important part of others believing it possible, yet this can come with personal risks to those involved, including being recognised, retraumatised, or of lesser status than past associates. </w:t>
      </w:r>
    </w:p>
    <w:p w14:paraId="1925CE3D" w14:textId="77777777" w:rsidR="00515676" w:rsidRDefault="00AD0B9A" w:rsidP="00572954">
      <w:pPr>
        <w:spacing w:after="0" w:line="360" w:lineRule="auto"/>
        <w:ind w:left="0" w:firstLine="0"/>
      </w:pPr>
      <w:r>
        <w:t xml:space="preserve"> </w:t>
      </w:r>
    </w:p>
    <w:p w14:paraId="622698D7" w14:textId="50D8E537" w:rsidR="006B3B72" w:rsidRPr="006B3B72" w:rsidRDefault="006B3B72" w:rsidP="00572954">
      <w:pPr>
        <w:spacing w:after="0" w:line="360" w:lineRule="auto"/>
        <w:ind w:left="0" w:firstLine="0"/>
        <w:rPr>
          <w:b/>
          <w:bCs/>
        </w:rPr>
      </w:pPr>
      <w:r w:rsidRPr="006B3B72">
        <w:rPr>
          <w:b/>
          <w:bCs/>
        </w:rPr>
        <w:t>Things to reflect on</w:t>
      </w:r>
    </w:p>
    <w:p w14:paraId="5A65C29D" w14:textId="77777777" w:rsidR="00515676" w:rsidRDefault="00AD0B9A" w:rsidP="00572954">
      <w:pPr>
        <w:spacing w:after="0" w:line="360" w:lineRule="auto"/>
        <w:ind w:left="0" w:firstLine="0"/>
      </w:pPr>
      <w:r>
        <w:t xml:space="preserve"> </w:t>
      </w:r>
      <w:r>
        <w:tab/>
        <w:t xml:space="preserve"> </w:t>
      </w:r>
    </w:p>
    <w:p w14:paraId="0CE7F3AE" w14:textId="77777777" w:rsidR="00515676" w:rsidRDefault="00AD0B9A" w:rsidP="00572954">
      <w:pPr>
        <w:spacing w:after="0" w:line="360" w:lineRule="auto"/>
        <w:ind w:left="-5" w:right="93"/>
      </w:pPr>
      <w:r>
        <w:t xml:space="preserve">7.1 Has anyone ever inspired you to make a change? Reflect on this process. </w:t>
      </w:r>
    </w:p>
    <w:p w14:paraId="397C0A3E" w14:textId="77777777" w:rsidR="00515676" w:rsidRDefault="00AD0B9A" w:rsidP="00572954">
      <w:pPr>
        <w:spacing w:after="0" w:line="360" w:lineRule="auto"/>
        <w:ind w:left="0" w:firstLine="0"/>
      </w:pPr>
      <w:r>
        <w:t xml:space="preserve"> </w:t>
      </w:r>
    </w:p>
    <w:p w14:paraId="0C990F90" w14:textId="77777777" w:rsidR="006B3B72" w:rsidRDefault="006B3B72" w:rsidP="00572954">
      <w:pPr>
        <w:spacing w:after="0" w:line="360" w:lineRule="auto"/>
        <w:ind w:left="0" w:firstLine="0"/>
      </w:pPr>
    </w:p>
    <w:p w14:paraId="24CA0DA4" w14:textId="77777777" w:rsidR="006B3B72" w:rsidRDefault="006B3B72" w:rsidP="00572954">
      <w:pPr>
        <w:spacing w:after="0" w:line="360" w:lineRule="auto"/>
        <w:ind w:left="0" w:firstLine="0"/>
      </w:pPr>
    </w:p>
    <w:p w14:paraId="66A1B08E" w14:textId="77777777" w:rsidR="00515676" w:rsidRDefault="00AD0B9A" w:rsidP="00572954">
      <w:pPr>
        <w:spacing w:after="0" w:line="360" w:lineRule="auto"/>
        <w:ind w:left="-5" w:right="93"/>
      </w:pPr>
      <w:r>
        <w:t xml:space="preserve">7.2 Change can be frightening, write a letter of reassurance to a mentee who is feeling afraid </w:t>
      </w:r>
    </w:p>
    <w:p w14:paraId="63FF3517" w14:textId="77777777" w:rsidR="00515676" w:rsidRDefault="00AD0B9A" w:rsidP="00572954">
      <w:pPr>
        <w:spacing w:after="0" w:line="360" w:lineRule="auto"/>
        <w:ind w:left="0" w:firstLine="0"/>
      </w:pPr>
      <w:r>
        <w:t xml:space="preserve"> </w:t>
      </w:r>
    </w:p>
    <w:p w14:paraId="429D1C88" w14:textId="77777777" w:rsidR="006B3B72" w:rsidRDefault="006B3B72" w:rsidP="00572954">
      <w:pPr>
        <w:spacing w:after="0" w:line="360" w:lineRule="auto"/>
        <w:ind w:left="0" w:firstLine="0"/>
      </w:pPr>
    </w:p>
    <w:p w14:paraId="14EEA22E" w14:textId="77777777" w:rsidR="006B3B72" w:rsidRDefault="006B3B72" w:rsidP="00572954">
      <w:pPr>
        <w:spacing w:after="0" w:line="360" w:lineRule="auto"/>
        <w:ind w:left="0" w:firstLine="0"/>
      </w:pPr>
    </w:p>
    <w:p w14:paraId="50A496B6" w14:textId="77777777" w:rsidR="00515676" w:rsidRDefault="00AD0B9A" w:rsidP="00572954">
      <w:pPr>
        <w:spacing w:after="0" w:line="360" w:lineRule="auto"/>
        <w:ind w:left="-5" w:right="93"/>
      </w:pPr>
      <w:r>
        <w:t xml:space="preserve">7.3 Is there a law or rule you would make or change to give your mentee a fairer chance at leaving crime behind? </w:t>
      </w:r>
    </w:p>
    <w:p w14:paraId="57CD09AC" w14:textId="77777777" w:rsidR="006B3B72" w:rsidRDefault="006B3B72" w:rsidP="00572954">
      <w:pPr>
        <w:spacing w:after="0" w:line="360" w:lineRule="auto"/>
        <w:ind w:left="-5" w:right="93"/>
      </w:pPr>
    </w:p>
    <w:p w14:paraId="3DB2CE19" w14:textId="77777777" w:rsidR="006B3B72" w:rsidRDefault="006B3B72" w:rsidP="00572954">
      <w:pPr>
        <w:spacing w:after="0" w:line="360" w:lineRule="auto"/>
        <w:ind w:left="-5" w:right="93"/>
      </w:pPr>
    </w:p>
    <w:p w14:paraId="55369869" w14:textId="77777777" w:rsidR="00515676" w:rsidRDefault="00AD0B9A" w:rsidP="00572954">
      <w:pPr>
        <w:spacing w:after="0" w:line="360" w:lineRule="auto"/>
        <w:ind w:left="0" w:firstLine="0"/>
      </w:pPr>
      <w:r>
        <w:t xml:space="preserve"> </w:t>
      </w:r>
    </w:p>
    <w:p w14:paraId="2A81DB3F" w14:textId="77777777" w:rsidR="00515676" w:rsidRDefault="00AD0B9A" w:rsidP="00572954">
      <w:pPr>
        <w:spacing w:after="0" w:line="360" w:lineRule="auto"/>
        <w:ind w:left="-5" w:right="93"/>
      </w:pPr>
      <w:r>
        <w:lastRenderedPageBreak/>
        <w:t xml:space="preserve">7.4 If you have your own lived experience of the criminal justice system, how does this inform your work? </w:t>
      </w:r>
    </w:p>
    <w:p w14:paraId="52C4D754" w14:textId="77777777" w:rsidR="00515676" w:rsidRDefault="00AD0B9A" w:rsidP="00572954">
      <w:pPr>
        <w:spacing w:after="0" w:line="360" w:lineRule="auto"/>
        <w:ind w:left="0" w:firstLine="0"/>
      </w:pPr>
      <w:r>
        <w:t xml:space="preserve"> </w:t>
      </w:r>
    </w:p>
    <w:p w14:paraId="094A478D" w14:textId="77777777" w:rsidR="006B3B72" w:rsidRDefault="006B3B72" w:rsidP="00572954">
      <w:pPr>
        <w:spacing w:after="0" w:line="360" w:lineRule="auto"/>
        <w:ind w:left="0" w:firstLine="0"/>
      </w:pPr>
    </w:p>
    <w:p w14:paraId="18A610AF" w14:textId="77777777" w:rsidR="006B3B72" w:rsidRDefault="006B3B72" w:rsidP="00572954">
      <w:pPr>
        <w:spacing w:after="0" w:line="360" w:lineRule="auto"/>
        <w:ind w:left="0" w:firstLine="0"/>
      </w:pPr>
    </w:p>
    <w:p w14:paraId="64858A61" w14:textId="77777777" w:rsidR="00515676" w:rsidRDefault="00AD0B9A" w:rsidP="00572954">
      <w:pPr>
        <w:spacing w:after="0" w:line="360" w:lineRule="auto"/>
        <w:ind w:left="-5"/>
      </w:pPr>
      <w:r>
        <w:t xml:space="preserve">7.5 List all the positives and negatives of sharing some of your own experiences with mentees.  </w:t>
      </w:r>
    </w:p>
    <w:p w14:paraId="721A9569" w14:textId="77777777" w:rsidR="00515676" w:rsidRDefault="00AD0B9A" w:rsidP="00572954">
      <w:pPr>
        <w:spacing w:after="0" w:line="360" w:lineRule="auto"/>
        <w:ind w:left="0" w:firstLine="0"/>
      </w:pPr>
      <w:r>
        <w:t xml:space="preserve"> </w:t>
      </w:r>
    </w:p>
    <w:p w14:paraId="22D001B1" w14:textId="77777777" w:rsidR="006B3B72" w:rsidRDefault="006B3B72" w:rsidP="00572954">
      <w:pPr>
        <w:spacing w:after="0" w:line="360" w:lineRule="auto"/>
        <w:ind w:left="0" w:firstLine="0"/>
      </w:pPr>
    </w:p>
    <w:p w14:paraId="73CDD558" w14:textId="77777777" w:rsidR="006B3B72" w:rsidRDefault="006B3B72" w:rsidP="00572954">
      <w:pPr>
        <w:spacing w:after="0" w:line="360" w:lineRule="auto"/>
        <w:ind w:left="0" w:firstLine="0"/>
      </w:pPr>
    </w:p>
    <w:p w14:paraId="00E2C5C0" w14:textId="77777777" w:rsidR="00515676" w:rsidRDefault="00AD0B9A" w:rsidP="00572954">
      <w:pPr>
        <w:spacing w:after="0" w:line="360" w:lineRule="auto"/>
        <w:ind w:left="-5" w:right="93"/>
      </w:pPr>
      <w:r>
        <w:t xml:space="preserve">7.6 Who will you go to for support if working as a mentor brings back painful memories? </w:t>
      </w:r>
    </w:p>
    <w:p w14:paraId="16C8F9BF" w14:textId="77777777" w:rsidR="00515676" w:rsidRDefault="00AD0B9A" w:rsidP="00572954">
      <w:pPr>
        <w:spacing w:after="0" w:line="360" w:lineRule="auto"/>
        <w:ind w:left="0" w:firstLine="0"/>
      </w:pPr>
      <w:r>
        <w:rPr>
          <w:color w:val="FF0000"/>
        </w:rPr>
        <w:t xml:space="preserve"> </w:t>
      </w:r>
      <w:r>
        <w:rPr>
          <w:color w:val="FF0000"/>
        </w:rPr>
        <w:tab/>
        <w:t xml:space="preserve"> </w:t>
      </w:r>
    </w:p>
    <w:p w14:paraId="6D4FAEC0" w14:textId="77777777" w:rsidR="007F0E30" w:rsidRDefault="007F0E30">
      <w:pPr>
        <w:spacing w:after="160" w:line="278" w:lineRule="auto"/>
        <w:ind w:left="0" w:firstLine="0"/>
        <w:rPr>
          <w:sz w:val="48"/>
        </w:rPr>
      </w:pPr>
      <w:bookmarkStart w:id="7" w:name="_Toc17251"/>
      <w:r>
        <w:br w:type="page"/>
      </w:r>
    </w:p>
    <w:p w14:paraId="3721C132" w14:textId="0553722C" w:rsidR="00515676" w:rsidRDefault="00AD0B9A" w:rsidP="00572954">
      <w:pPr>
        <w:pStyle w:val="Heading1"/>
        <w:spacing w:after="0" w:line="360" w:lineRule="auto"/>
        <w:ind w:left="28" w:right="0"/>
        <w:jc w:val="center"/>
      </w:pPr>
      <w:r>
        <w:lastRenderedPageBreak/>
        <w:t xml:space="preserve">Section Eight – Reflections on Power </w:t>
      </w:r>
      <w:bookmarkEnd w:id="7"/>
    </w:p>
    <w:p w14:paraId="24FD71F8" w14:textId="77777777" w:rsidR="00515676" w:rsidRDefault="00AD0B9A" w:rsidP="00572954">
      <w:pPr>
        <w:spacing w:after="0" w:line="360" w:lineRule="auto"/>
        <w:ind w:left="0" w:firstLine="0"/>
      </w:pPr>
      <w:r>
        <w:t xml:space="preserve"> </w:t>
      </w:r>
    </w:p>
    <w:p w14:paraId="2A0A0E50" w14:textId="77777777" w:rsidR="00515676" w:rsidRDefault="00AD0B9A" w:rsidP="00572954">
      <w:pPr>
        <w:spacing w:after="0" w:line="360" w:lineRule="auto"/>
        <w:ind w:left="-5" w:right="93"/>
      </w:pPr>
      <w:r>
        <w:t xml:space="preserve">Despite efforts at equal relationships, peer mentoring is imbalanced in power, it can be helpful to acknowledge this.  </w:t>
      </w:r>
    </w:p>
    <w:p w14:paraId="5ED3D705" w14:textId="77777777" w:rsidR="00515676" w:rsidRDefault="00AD0B9A" w:rsidP="00572954">
      <w:pPr>
        <w:spacing w:after="0" w:line="360" w:lineRule="auto"/>
        <w:ind w:left="0" w:firstLine="0"/>
      </w:pPr>
      <w:r>
        <w:t xml:space="preserve"> </w:t>
      </w:r>
    </w:p>
    <w:p w14:paraId="7FECD159" w14:textId="77777777" w:rsidR="00515676" w:rsidRDefault="00AD0B9A" w:rsidP="00572954">
      <w:pPr>
        <w:spacing w:after="0" w:line="360" w:lineRule="auto"/>
        <w:ind w:left="-5" w:right="93"/>
      </w:pPr>
      <w:r>
        <w:t xml:space="preserve">Organisations also influence mentoring and sometimes restrict access to mentors with criminal histories. Peer mentors are carefully recruited, often using similar criteria as those used for other types of helping professionals, they are trained in similar ways (to see mentees as in need of improvement) and supervised – which adds another layer of influence. The hazard here is that voices of experience become tokenistic and mentors become part of the system they often critique. Yet professional processes can also empower mentors and help them feel valued. </w:t>
      </w:r>
    </w:p>
    <w:p w14:paraId="3B28512C" w14:textId="77777777" w:rsidR="00515676" w:rsidRDefault="00AD0B9A" w:rsidP="00572954">
      <w:pPr>
        <w:spacing w:after="0" w:line="360" w:lineRule="auto"/>
        <w:ind w:left="0" w:firstLine="0"/>
      </w:pPr>
      <w:r>
        <w:t xml:space="preserve"> </w:t>
      </w:r>
    </w:p>
    <w:p w14:paraId="14BED8FB" w14:textId="77777777" w:rsidR="00515676" w:rsidRDefault="00AD0B9A" w:rsidP="00572954">
      <w:pPr>
        <w:spacing w:after="0" w:line="360" w:lineRule="auto"/>
        <w:ind w:left="-5" w:right="93"/>
      </w:pPr>
      <w:r>
        <w:t xml:space="preserve">The criminal justice system is also constantly changing, which can influence the kinds of work that is funded. People with convictions often feel more closely scrutinised and fearful of harsher sanctions if they make a mistake.  </w:t>
      </w:r>
    </w:p>
    <w:p w14:paraId="7896E069" w14:textId="77777777" w:rsidR="00515676" w:rsidRDefault="00AD0B9A" w:rsidP="00572954">
      <w:pPr>
        <w:spacing w:after="0" w:line="360" w:lineRule="auto"/>
        <w:ind w:left="0" w:firstLine="0"/>
      </w:pPr>
      <w:r>
        <w:t xml:space="preserve"> </w:t>
      </w:r>
    </w:p>
    <w:p w14:paraId="4F2C0412" w14:textId="77777777" w:rsidR="00515676" w:rsidRDefault="00AD0B9A" w:rsidP="00572954">
      <w:pPr>
        <w:spacing w:after="0" w:line="360" w:lineRule="auto"/>
        <w:ind w:left="-5" w:right="93"/>
      </w:pPr>
      <w:r>
        <w:t xml:space="preserve">Peer mentoring activities can sometimes be based on gender (e.g. men’s ‘boxing’ groups and women’s fashion groups). For some this offers a comforting familiarity and way of bonding, other mentees resist such stereotypical separation and want their mentoring activities to account for their lives (including, for example, diverse interests and the limitations of living in poverty).  </w:t>
      </w:r>
    </w:p>
    <w:p w14:paraId="66A4FDFA" w14:textId="77777777" w:rsidR="00515676" w:rsidRDefault="00AD0B9A" w:rsidP="00572954">
      <w:pPr>
        <w:spacing w:after="0" w:line="360" w:lineRule="auto"/>
        <w:ind w:left="0" w:firstLine="0"/>
      </w:pPr>
      <w:r>
        <w:t xml:space="preserve"> </w:t>
      </w:r>
    </w:p>
    <w:p w14:paraId="25CE1F6C" w14:textId="125A838F" w:rsidR="007F0E30" w:rsidRPr="007F0E30" w:rsidRDefault="007F0E30" w:rsidP="00572954">
      <w:pPr>
        <w:spacing w:after="0" w:line="360" w:lineRule="auto"/>
        <w:ind w:left="0" w:firstLine="0"/>
        <w:rPr>
          <w:b/>
          <w:bCs/>
        </w:rPr>
      </w:pPr>
      <w:r w:rsidRPr="007F0E30">
        <w:rPr>
          <w:b/>
          <w:bCs/>
        </w:rPr>
        <w:t>Things to reflect on</w:t>
      </w:r>
    </w:p>
    <w:p w14:paraId="62B05F0C" w14:textId="77777777" w:rsidR="00515676" w:rsidRDefault="00AD0B9A" w:rsidP="00572954">
      <w:pPr>
        <w:spacing w:after="0" w:line="360" w:lineRule="auto"/>
        <w:ind w:left="0" w:firstLine="0"/>
      </w:pPr>
      <w:r>
        <w:t xml:space="preserve"> </w:t>
      </w:r>
      <w:r>
        <w:tab/>
        <w:t xml:space="preserve"> </w:t>
      </w:r>
    </w:p>
    <w:p w14:paraId="233B3989" w14:textId="77777777" w:rsidR="00515676" w:rsidRDefault="00AD0B9A" w:rsidP="00572954">
      <w:pPr>
        <w:spacing w:after="0" w:line="360" w:lineRule="auto"/>
        <w:ind w:left="-5" w:right="93"/>
      </w:pPr>
      <w:r>
        <w:t xml:space="preserve">8.1 What barriers do your mentees face in their lives?  </w:t>
      </w:r>
    </w:p>
    <w:p w14:paraId="321AFF02" w14:textId="77777777" w:rsidR="00515676" w:rsidRDefault="00AD0B9A" w:rsidP="00572954">
      <w:pPr>
        <w:spacing w:after="0" w:line="360" w:lineRule="auto"/>
        <w:ind w:left="0" w:firstLine="0"/>
      </w:pPr>
      <w:r>
        <w:t xml:space="preserve"> </w:t>
      </w:r>
    </w:p>
    <w:p w14:paraId="023F079B" w14:textId="77777777" w:rsidR="007F0E30" w:rsidRDefault="007F0E30" w:rsidP="00572954">
      <w:pPr>
        <w:spacing w:after="0" w:line="360" w:lineRule="auto"/>
        <w:ind w:left="0" w:firstLine="0"/>
      </w:pPr>
    </w:p>
    <w:p w14:paraId="52F352D6" w14:textId="77777777" w:rsidR="007F0E30" w:rsidRDefault="007F0E30" w:rsidP="00572954">
      <w:pPr>
        <w:spacing w:after="0" w:line="360" w:lineRule="auto"/>
        <w:ind w:left="0" w:firstLine="0"/>
      </w:pPr>
    </w:p>
    <w:p w14:paraId="50B5B915" w14:textId="77777777" w:rsidR="00515676" w:rsidRDefault="00AD0B9A" w:rsidP="00572954">
      <w:pPr>
        <w:spacing w:after="0" w:line="360" w:lineRule="auto"/>
        <w:ind w:left="-5" w:right="93"/>
      </w:pPr>
      <w:r>
        <w:t xml:space="preserve">8.2 How does your work acknowledge these barriers? </w:t>
      </w:r>
    </w:p>
    <w:p w14:paraId="668A2DCC" w14:textId="77777777" w:rsidR="00515676" w:rsidRDefault="00AD0B9A" w:rsidP="00572954">
      <w:pPr>
        <w:spacing w:after="0" w:line="360" w:lineRule="auto"/>
        <w:ind w:left="0" w:firstLine="0"/>
      </w:pPr>
      <w:r>
        <w:t xml:space="preserve"> </w:t>
      </w:r>
    </w:p>
    <w:p w14:paraId="1A6A0A18" w14:textId="77777777" w:rsidR="007F0E30" w:rsidRDefault="007F0E30" w:rsidP="00572954">
      <w:pPr>
        <w:spacing w:after="0" w:line="360" w:lineRule="auto"/>
        <w:ind w:left="0" w:firstLine="0"/>
      </w:pPr>
    </w:p>
    <w:p w14:paraId="58BABC86" w14:textId="77777777" w:rsidR="007F0E30" w:rsidRDefault="007F0E30" w:rsidP="00572954">
      <w:pPr>
        <w:spacing w:after="0" w:line="360" w:lineRule="auto"/>
        <w:ind w:left="0" w:firstLine="0"/>
      </w:pPr>
    </w:p>
    <w:p w14:paraId="5E0BDCC6" w14:textId="77777777" w:rsidR="00515676" w:rsidRDefault="00AD0B9A" w:rsidP="00572954">
      <w:pPr>
        <w:spacing w:after="0" w:line="360" w:lineRule="auto"/>
        <w:ind w:left="-5" w:right="93"/>
      </w:pPr>
      <w:r>
        <w:t xml:space="preserve">8.3 What would need to change for these barriers to be removed? </w:t>
      </w:r>
    </w:p>
    <w:p w14:paraId="082186D4" w14:textId="77777777" w:rsidR="00515676" w:rsidRDefault="00AD0B9A" w:rsidP="00572954">
      <w:pPr>
        <w:spacing w:after="0" w:line="360" w:lineRule="auto"/>
        <w:ind w:left="0" w:firstLine="0"/>
      </w:pPr>
      <w:r>
        <w:t xml:space="preserve"> </w:t>
      </w:r>
    </w:p>
    <w:p w14:paraId="265040EB" w14:textId="77777777" w:rsidR="007F0E30" w:rsidRDefault="007F0E30" w:rsidP="00572954">
      <w:pPr>
        <w:spacing w:after="0" w:line="360" w:lineRule="auto"/>
        <w:ind w:left="0" w:firstLine="0"/>
      </w:pPr>
    </w:p>
    <w:p w14:paraId="3139A2F7" w14:textId="77777777" w:rsidR="007F0E30" w:rsidRDefault="007F0E30" w:rsidP="00572954">
      <w:pPr>
        <w:spacing w:after="0" w:line="360" w:lineRule="auto"/>
        <w:ind w:left="0" w:firstLine="0"/>
      </w:pPr>
    </w:p>
    <w:p w14:paraId="093E1FE7" w14:textId="77777777" w:rsidR="00515676" w:rsidRDefault="00AD0B9A" w:rsidP="00572954">
      <w:pPr>
        <w:spacing w:after="0" w:line="360" w:lineRule="auto"/>
        <w:ind w:left="-5" w:right="93"/>
      </w:pPr>
      <w:r>
        <w:t xml:space="preserve">8.4 Is any of your work designed around the gender of your mentee? If so, how do you know this is valued?  </w:t>
      </w:r>
    </w:p>
    <w:p w14:paraId="2F5A8CD4" w14:textId="77777777" w:rsidR="00515676" w:rsidRDefault="00AD0B9A" w:rsidP="00572954">
      <w:pPr>
        <w:spacing w:after="0" w:line="360" w:lineRule="auto"/>
        <w:ind w:left="0" w:firstLine="0"/>
      </w:pPr>
      <w:r>
        <w:t xml:space="preserve"> </w:t>
      </w:r>
    </w:p>
    <w:p w14:paraId="711F4DC8" w14:textId="77777777" w:rsidR="007F0E30" w:rsidRDefault="007F0E30" w:rsidP="00572954">
      <w:pPr>
        <w:spacing w:after="0" w:line="360" w:lineRule="auto"/>
        <w:ind w:left="0" w:firstLine="0"/>
      </w:pPr>
    </w:p>
    <w:p w14:paraId="38E42F3E" w14:textId="77777777" w:rsidR="007F0E30" w:rsidRDefault="007F0E30" w:rsidP="00572954">
      <w:pPr>
        <w:spacing w:after="0" w:line="360" w:lineRule="auto"/>
        <w:ind w:left="0" w:firstLine="0"/>
      </w:pPr>
    </w:p>
    <w:p w14:paraId="3FD9656D" w14:textId="77777777" w:rsidR="00515676" w:rsidRDefault="00AD0B9A" w:rsidP="00572954">
      <w:pPr>
        <w:spacing w:after="0" w:line="360" w:lineRule="auto"/>
        <w:ind w:left="-5"/>
      </w:pPr>
      <w:r>
        <w:t xml:space="preserve">8.5 Does your work consider differences (e.g. in gender, ethnicity, sexuality?) Does it need to?  </w:t>
      </w:r>
      <w:r>
        <w:br w:type="page"/>
      </w:r>
    </w:p>
    <w:p w14:paraId="1214DA39" w14:textId="76462141" w:rsidR="00515676" w:rsidRDefault="00AD0B9A" w:rsidP="00572954">
      <w:pPr>
        <w:spacing w:after="0" w:line="360" w:lineRule="auto"/>
        <w:ind w:left="-5" w:right="93"/>
      </w:pPr>
      <w:r>
        <w:lastRenderedPageBreak/>
        <w:t xml:space="preserve">8.6 Think about your role as a mentor in your organisation. Can you see yourself on the </w:t>
      </w:r>
      <w:r w:rsidR="007F0E30">
        <w:t>‘</w:t>
      </w:r>
      <w:r>
        <w:t>ladder of participation</w:t>
      </w:r>
      <w:r w:rsidR="007F0E30">
        <w:t>’ table below</w:t>
      </w:r>
      <w:r>
        <w:t xml:space="preserve">? Are you happy with your position?  </w:t>
      </w:r>
    </w:p>
    <w:p w14:paraId="45046518" w14:textId="77777777" w:rsidR="00515676" w:rsidRDefault="00AD0B9A" w:rsidP="00572954">
      <w:pPr>
        <w:spacing w:after="0" w:line="360" w:lineRule="auto"/>
        <w:ind w:left="0" w:firstLine="0"/>
      </w:pPr>
      <w:r>
        <w:rPr>
          <w:color w:val="FF0000"/>
        </w:rPr>
        <w:t xml:space="preserve"> </w:t>
      </w:r>
    </w:p>
    <w:p w14:paraId="54A71FE3" w14:textId="77777777" w:rsidR="00515676" w:rsidRDefault="00AD0B9A" w:rsidP="00572954">
      <w:pPr>
        <w:spacing w:after="0" w:line="360" w:lineRule="auto"/>
        <w:ind w:left="0" w:firstLine="0"/>
      </w:pPr>
      <w:r>
        <w:rPr>
          <w:color w:val="FF0000"/>
        </w:rPr>
        <w:t xml:space="preserve"> </w:t>
      </w:r>
    </w:p>
    <w:p w14:paraId="2A7F1CF6" w14:textId="77777777" w:rsidR="00515676" w:rsidRDefault="00AD0B9A" w:rsidP="00572954">
      <w:pPr>
        <w:spacing w:after="0" w:line="360" w:lineRule="auto"/>
        <w:ind w:left="0" w:firstLine="0"/>
      </w:pPr>
      <w:r>
        <w:rPr>
          <w:color w:val="FF0000"/>
        </w:rPr>
        <w:t xml:space="preserve"> </w:t>
      </w:r>
    </w:p>
    <w:tbl>
      <w:tblPr>
        <w:tblStyle w:val="TableGrid"/>
        <w:tblW w:w="8783" w:type="dxa"/>
        <w:tblInd w:w="6" w:type="dxa"/>
        <w:tblCellMar>
          <w:top w:w="12" w:type="dxa"/>
          <w:left w:w="107" w:type="dxa"/>
          <w:right w:w="123" w:type="dxa"/>
        </w:tblCellMar>
        <w:tblLook w:val="04A0" w:firstRow="1" w:lastRow="0" w:firstColumn="1" w:lastColumn="0" w:noHBand="0" w:noVBand="1"/>
      </w:tblPr>
      <w:tblGrid>
        <w:gridCol w:w="5525"/>
        <w:gridCol w:w="3258"/>
      </w:tblGrid>
      <w:tr w:rsidR="00515676" w14:paraId="58ADA65D" w14:textId="77777777">
        <w:trPr>
          <w:trHeight w:val="1252"/>
        </w:trPr>
        <w:tc>
          <w:tcPr>
            <w:tcW w:w="5525" w:type="dxa"/>
            <w:tcBorders>
              <w:top w:val="single" w:sz="4" w:space="0" w:color="000000"/>
              <w:left w:val="single" w:sz="4" w:space="0" w:color="000000"/>
              <w:bottom w:val="single" w:sz="4" w:space="0" w:color="000000"/>
              <w:right w:val="single" w:sz="4" w:space="0" w:color="000000"/>
            </w:tcBorders>
            <w:shd w:val="clear" w:color="auto" w:fill="E2EFD9"/>
          </w:tcPr>
          <w:p w14:paraId="6986C682" w14:textId="77777777" w:rsidR="00515676" w:rsidRDefault="00AD0B9A" w:rsidP="00572954">
            <w:pPr>
              <w:spacing w:after="0" w:line="360" w:lineRule="auto"/>
              <w:ind w:left="0" w:firstLine="0"/>
            </w:pPr>
            <w:r>
              <w:t xml:space="preserve">People with lived experience control and run the organisation (including recruitment, training, delivery and support).  </w:t>
            </w:r>
          </w:p>
        </w:tc>
        <w:tc>
          <w:tcPr>
            <w:tcW w:w="3258" w:type="dxa"/>
            <w:tcBorders>
              <w:top w:val="single" w:sz="4" w:space="0" w:color="000000"/>
              <w:left w:val="single" w:sz="4" w:space="0" w:color="000000"/>
              <w:bottom w:val="single" w:sz="4" w:space="0" w:color="000000"/>
              <w:right w:val="single" w:sz="4" w:space="0" w:color="000000"/>
            </w:tcBorders>
            <w:shd w:val="clear" w:color="auto" w:fill="E2EFD9"/>
          </w:tcPr>
          <w:p w14:paraId="727A4B74" w14:textId="77777777" w:rsidR="00515676" w:rsidRPr="007F0E30" w:rsidRDefault="00AD0B9A" w:rsidP="00572954">
            <w:pPr>
              <w:spacing w:after="0" w:line="360" w:lineRule="auto"/>
              <w:ind w:left="1" w:firstLine="0"/>
              <w:rPr>
                <w:i/>
                <w:iCs/>
              </w:rPr>
            </w:pPr>
            <w:r w:rsidRPr="007F0E30">
              <w:rPr>
                <w:i/>
                <w:iCs/>
              </w:rPr>
              <w:t xml:space="preserve">Degrees of citizen power </w:t>
            </w:r>
          </w:p>
        </w:tc>
      </w:tr>
      <w:tr w:rsidR="00515676" w14:paraId="0CABF3B0" w14:textId="77777777">
        <w:trPr>
          <w:trHeight w:val="838"/>
        </w:trPr>
        <w:tc>
          <w:tcPr>
            <w:tcW w:w="5525" w:type="dxa"/>
            <w:tcBorders>
              <w:top w:val="single" w:sz="4" w:space="0" w:color="000000"/>
              <w:left w:val="single" w:sz="4" w:space="0" w:color="000000"/>
              <w:bottom w:val="single" w:sz="4" w:space="0" w:color="000000"/>
              <w:right w:val="single" w:sz="4" w:space="0" w:color="000000"/>
            </w:tcBorders>
            <w:shd w:val="clear" w:color="auto" w:fill="E2EFD9"/>
          </w:tcPr>
          <w:p w14:paraId="18D41621" w14:textId="77777777" w:rsidR="00515676" w:rsidRDefault="00AD0B9A" w:rsidP="00572954">
            <w:pPr>
              <w:spacing w:after="0" w:line="360" w:lineRule="auto"/>
              <w:ind w:left="0" w:firstLine="0"/>
            </w:pPr>
            <w:r>
              <w:t xml:space="preserve">People with lived experience have power delegated to them and can make decisions </w:t>
            </w:r>
          </w:p>
        </w:tc>
        <w:tc>
          <w:tcPr>
            <w:tcW w:w="3258" w:type="dxa"/>
            <w:tcBorders>
              <w:top w:val="single" w:sz="4" w:space="0" w:color="000000"/>
              <w:left w:val="single" w:sz="4" w:space="0" w:color="000000"/>
              <w:bottom w:val="single" w:sz="4" w:space="0" w:color="000000"/>
              <w:right w:val="single" w:sz="4" w:space="0" w:color="000000"/>
            </w:tcBorders>
            <w:shd w:val="clear" w:color="auto" w:fill="E2EFD9"/>
          </w:tcPr>
          <w:p w14:paraId="1B61A963" w14:textId="77777777" w:rsidR="00515676" w:rsidRPr="007F0E30" w:rsidRDefault="00AD0B9A" w:rsidP="00572954">
            <w:pPr>
              <w:spacing w:after="0" w:line="360" w:lineRule="auto"/>
              <w:ind w:left="1" w:firstLine="0"/>
              <w:rPr>
                <w:i/>
                <w:iCs/>
              </w:rPr>
            </w:pPr>
            <w:r w:rsidRPr="007F0E30">
              <w:rPr>
                <w:i/>
                <w:iCs/>
              </w:rPr>
              <w:t xml:space="preserve"> </w:t>
            </w:r>
          </w:p>
        </w:tc>
      </w:tr>
      <w:tr w:rsidR="00515676" w14:paraId="21D21A01" w14:textId="77777777">
        <w:trPr>
          <w:trHeight w:val="838"/>
        </w:trPr>
        <w:tc>
          <w:tcPr>
            <w:tcW w:w="5525" w:type="dxa"/>
            <w:tcBorders>
              <w:top w:val="single" w:sz="4" w:space="0" w:color="000000"/>
              <w:left w:val="single" w:sz="4" w:space="0" w:color="000000"/>
              <w:bottom w:val="single" w:sz="4" w:space="0" w:color="000000"/>
              <w:right w:val="single" w:sz="4" w:space="0" w:color="000000"/>
            </w:tcBorders>
            <w:shd w:val="clear" w:color="auto" w:fill="E2EFD9"/>
          </w:tcPr>
          <w:p w14:paraId="3BB06DAC" w14:textId="77777777" w:rsidR="00515676" w:rsidRDefault="00AD0B9A" w:rsidP="00572954">
            <w:pPr>
              <w:spacing w:after="0" w:line="360" w:lineRule="auto"/>
              <w:ind w:left="0" w:firstLine="0"/>
            </w:pPr>
            <w:r>
              <w:t xml:space="preserve">People with lived experience work in partnership with power holders </w:t>
            </w:r>
          </w:p>
        </w:tc>
        <w:tc>
          <w:tcPr>
            <w:tcW w:w="3258" w:type="dxa"/>
            <w:tcBorders>
              <w:top w:val="single" w:sz="4" w:space="0" w:color="000000"/>
              <w:left w:val="single" w:sz="4" w:space="0" w:color="000000"/>
              <w:bottom w:val="single" w:sz="4" w:space="0" w:color="000000"/>
              <w:right w:val="single" w:sz="4" w:space="0" w:color="000000"/>
            </w:tcBorders>
            <w:shd w:val="clear" w:color="auto" w:fill="E2EFD9"/>
          </w:tcPr>
          <w:p w14:paraId="7A6C24F1" w14:textId="77777777" w:rsidR="00515676" w:rsidRPr="007F0E30" w:rsidRDefault="00AD0B9A" w:rsidP="00572954">
            <w:pPr>
              <w:spacing w:after="0" w:line="360" w:lineRule="auto"/>
              <w:ind w:left="1" w:firstLine="0"/>
              <w:rPr>
                <w:i/>
                <w:iCs/>
              </w:rPr>
            </w:pPr>
            <w:r w:rsidRPr="007F0E30">
              <w:rPr>
                <w:i/>
                <w:iCs/>
              </w:rPr>
              <w:t xml:space="preserve"> </w:t>
            </w:r>
          </w:p>
        </w:tc>
      </w:tr>
      <w:tr w:rsidR="00515676" w14:paraId="0B477FE1" w14:textId="77777777">
        <w:trPr>
          <w:trHeight w:val="838"/>
        </w:trPr>
        <w:tc>
          <w:tcPr>
            <w:tcW w:w="5525" w:type="dxa"/>
            <w:tcBorders>
              <w:top w:val="single" w:sz="4" w:space="0" w:color="000000"/>
              <w:left w:val="single" w:sz="4" w:space="0" w:color="000000"/>
              <w:bottom w:val="single" w:sz="4" w:space="0" w:color="000000"/>
              <w:right w:val="single" w:sz="4" w:space="0" w:color="000000"/>
            </w:tcBorders>
            <w:shd w:val="clear" w:color="auto" w:fill="FFF2CC"/>
          </w:tcPr>
          <w:p w14:paraId="143C53EF" w14:textId="77777777" w:rsidR="00515676" w:rsidRDefault="00AD0B9A" w:rsidP="00572954">
            <w:pPr>
              <w:spacing w:after="0" w:line="360" w:lineRule="auto"/>
              <w:ind w:left="0" w:firstLine="0"/>
              <w:jc w:val="both"/>
            </w:pPr>
            <w:r>
              <w:t xml:space="preserve">People with lived experience receive advice, but power holders make decisions </w:t>
            </w:r>
          </w:p>
        </w:tc>
        <w:tc>
          <w:tcPr>
            <w:tcW w:w="3258" w:type="dxa"/>
            <w:tcBorders>
              <w:top w:val="single" w:sz="4" w:space="0" w:color="000000"/>
              <w:left w:val="single" w:sz="4" w:space="0" w:color="000000"/>
              <w:bottom w:val="single" w:sz="4" w:space="0" w:color="000000"/>
              <w:right w:val="single" w:sz="4" w:space="0" w:color="000000"/>
            </w:tcBorders>
            <w:shd w:val="clear" w:color="auto" w:fill="FFF2CC"/>
          </w:tcPr>
          <w:p w14:paraId="696CBACF" w14:textId="77777777" w:rsidR="00515676" w:rsidRPr="007F0E30" w:rsidRDefault="00AD0B9A" w:rsidP="00572954">
            <w:pPr>
              <w:spacing w:after="0" w:line="360" w:lineRule="auto"/>
              <w:ind w:left="1" w:firstLine="0"/>
              <w:rPr>
                <w:i/>
                <w:iCs/>
              </w:rPr>
            </w:pPr>
            <w:r w:rsidRPr="007F0E30">
              <w:rPr>
                <w:i/>
                <w:iCs/>
              </w:rPr>
              <w:t xml:space="preserve">Degrees of tokenism  </w:t>
            </w:r>
          </w:p>
        </w:tc>
      </w:tr>
      <w:tr w:rsidR="00515676" w14:paraId="0F2648F2" w14:textId="77777777">
        <w:trPr>
          <w:trHeight w:val="839"/>
        </w:trPr>
        <w:tc>
          <w:tcPr>
            <w:tcW w:w="5525" w:type="dxa"/>
            <w:tcBorders>
              <w:top w:val="single" w:sz="4" w:space="0" w:color="000000"/>
              <w:left w:val="single" w:sz="4" w:space="0" w:color="000000"/>
              <w:bottom w:val="single" w:sz="4" w:space="0" w:color="000000"/>
              <w:right w:val="single" w:sz="4" w:space="0" w:color="000000"/>
            </w:tcBorders>
            <w:shd w:val="clear" w:color="auto" w:fill="FFF2CC"/>
          </w:tcPr>
          <w:p w14:paraId="510184B3" w14:textId="77777777" w:rsidR="00515676" w:rsidRDefault="00AD0B9A" w:rsidP="00572954">
            <w:pPr>
              <w:spacing w:after="0" w:line="360" w:lineRule="auto"/>
              <w:ind w:left="0" w:firstLine="0"/>
            </w:pPr>
            <w:r>
              <w:t xml:space="preserve">People with lived experience are asked opinions on things that have already been designed </w:t>
            </w:r>
          </w:p>
        </w:tc>
        <w:tc>
          <w:tcPr>
            <w:tcW w:w="3258" w:type="dxa"/>
            <w:tcBorders>
              <w:top w:val="single" w:sz="4" w:space="0" w:color="000000"/>
              <w:left w:val="single" w:sz="4" w:space="0" w:color="000000"/>
              <w:bottom w:val="single" w:sz="4" w:space="0" w:color="000000"/>
              <w:right w:val="single" w:sz="4" w:space="0" w:color="000000"/>
            </w:tcBorders>
            <w:shd w:val="clear" w:color="auto" w:fill="FFF2CC"/>
          </w:tcPr>
          <w:p w14:paraId="424C9614" w14:textId="77777777" w:rsidR="00515676" w:rsidRPr="007F0E30" w:rsidRDefault="00AD0B9A" w:rsidP="00572954">
            <w:pPr>
              <w:spacing w:after="0" w:line="360" w:lineRule="auto"/>
              <w:ind w:left="1" w:firstLine="0"/>
              <w:rPr>
                <w:i/>
                <w:iCs/>
              </w:rPr>
            </w:pPr>
            <w:r w:rsidRPr="007F0E30">
              <w:rPr>
                <w:i/>
                <w:iCs/>
              </w:rPr>
              <w:t xml:space="preserve"> </w:t>
            </w:r>
          </w:p>
        </w:tc>
      </w:tr>
      <w:tr w:rsidR="00515676" w14:paraId="35E3D0CE" w14:textId="77777777">
        <w:trPr>
          <w:trHeight w:val="839"/>
        </w:trPr>
        <w:tc>
          <w:tcPr>
            <w:tcW w:w="5525" w:type="dxa"/>
            <w:tcBorders>
              <w:top w:val="single" w:sz="4" w:space="0" w:color="000000"/>
              <w:left w:val="single" w:sz="4" w:space="0" w:color="000000"/>
              <w:bottom w:val="single" w:sz="4" w:space="0" w:color="000000"/>
              <w:right w:val="single" w:sz="4" w:space="0" w:color="000000"/>
            </w:tcBorders>
            <w:shd w:val="clear" w:color="auto" w:fill="FFF2CC"/>
          </w:tcPr>
          <w:p w14:paraId="4AC930EC" w14:textId="77777777" w:rsidR="00515676" w:rsidRDefault="00AD0B9A" w:rsidP="00572954">
            <w:pPr>
              <w:spacing w:after="0" w:line="360" w:lineRule="auto"/>
              <w:ind w:left="0" w:firstLine="0"/>
            </w:pPr>
            <w:r>
              <w:t xml:space="preserve">People with lived experience are informed of decisions by power holders </w:t>
            </w:r>
          </w:p>
        </w:tc>
        <w:tc>
          <w:tcPr>
            <w:tcW w:w="3258" w:type="dxa"/>
            <w:tcBorders>
              <w:top w:val="single" w:sz="4" w:space="0" w:color="000000"/>
              <w:left w:val="single" w:sz="4" w:space="0" w:color="000000"/>
              <w:bottom w:val="single" w:sz="4" w:space="0" w:color="000000"/>
              <w:right w:val="single" w:sz="4" w:space="0" w:color="000000"/>
            </w:tcBorders>
            <w:shd w:val="clear" w:color="auto" w:fill="FFF2CC"/>
          </w:tcPr>
          <w:p w14:paraId="2366B2BD" w14:textId="77777777" w:rsidR="00515676" w:rsidRPr="007F0E30" w:rsidRDefault="00AD0B9A" w:rsidP="00572954">
            <w:pPr>
              <w:spacing w:after="0" w:line="360" w:lineRule="auto"/>
              <w:ind w:left="1" w:firstLine="0"/>
              <w:rPr>
                <w:i/>
                <w:iCs/>
              </w:rPr>
            </w:pPr>
            <w:r w:rsidRPr="007F0E30">
              <w:rPr>
                <w:i/>
                <w:iCs/>
              </w:rPr>
              <w:t xml:space="preserve"> </w:t>
            </w:r>
          </w:p>
        </w:tc>
      </w:tr>
      <w:tr w:rsidR="00515676" w14:paraId="340C9CC4" w14:textId="77777777">
        <w:trPr>
          <w:trHeight w:val="838"/>
        </w:trPr>
        <w:tc>
          <w:tcPr>
            <w:tcW w:w="5525" w:type="dxa"/>
            <w:tcBorders>
              <w:top w:val="single" w:sz="4" w:space="0" w:color="000000"/>
              <w:left w:val="single" w:sz="4" w:space="0" w:color="000000"/>
              <w:bottom w:val="single" w:sz="4" w:space="0" w:color="000000"/>
              <w:right w:val="single" w:sz="4" w:space="0" w:color="000000"/>
            </w:tcBorders>
            <w:shd w:val="clear" w:color="auto" w:fill="FBE4D5"/>
          </w:tcPr>
          <w:p w14:paraId="7FCE47FF" w14:textId="77777777" w:rsidR="00515676" w:rsidRDefault="00AD0B9A" w:rsidP="00572954">
            <w:pPr>
              <w:spacing w:after="0" w:line="360" w:lineRule="auto"/>
              <w:ind w:left="0" w:firstLine="0"/>
            </w:pPr>
            <w:r>
              <w:t xml:space="preserve">Power holders cure/ correct those with lived experience  </w:t>
            </w:r>
          </w:p>
        </w:tc>
        <w:tc>
          <w:tcPr>
            <w:tcW w:w="3258" w:type="dxa"/>
            <w:tcBorders>
              <w:top w:val="single" w:sz="4" w:space="0" w:color="000000"/>
              <w:left w:val="single" w:sz="4" w:space="0" w:color="000000"/>
              <w:bottom w:val="single" w:sz="4" w:space="0" w:color="000000"/>
              <w:right w:val="single" w:sz="4" w:space="0" w:color="000000"/>
            </w:tcBorders>
            <w:shd w:val="clear" w:color="auto" w:fill="FBE4D5"/>
          </w:tcPr>
          <w:p w14:paraId="27AD07AF" w14:textId="77777777" w:rsidR="00515676" w:rsidRPr="007F0E30" w:rsidRDefault="00AD0B9A" w:rsidP="00572954">
            <w:pPr>
              <w:spacing w:after="0" w:line="360" w:lineRule="auto"/>
              <w:ind w:left="1" w:firstLine="0"/>
              <w:rPr>
                <w:i/>
                <w:iCs/>
              </w:rPr>
            </w:pPr>
            <w:r w:rsidRPr="007F0E30">
              <w:rPr>
                <w:i/>
                <w:iCs/>
              </w:rPr>
              <w:t xml:space="preserve">Nonparticipation  </w:t>
            </w:r>
          </w:p>
        </w:tc>
      </w:tr>
      <w:tr w:rsidR="00515676" w14:paraId="76FE3F35" w14:textId="77777777">
        <w:trPr>
          <w:trHeight w:val="836"/>
        </w:trPr>
        <w:tc>
          <w:tcPr>
            <w:tcW w:w="5525" w:type="dxa"/>
            <w:tcBorders>
              <w:top w:val="single" w:sz="4" w:space="0" w:color="000000"/>
              <w:left w:val="single" w:sz="4" w:space="0" w:color="000000"/>
              <w:bottom w:val="single" w:sz="4" w:space="0" w:color="000000"/>
              <w:right w:val="single" w:sz="4" w:space="0" w:color="000000"/>
            </w:tcBorders>
            <w:shd w:val="clear" w:color="auto" w:fill="FBE4D5"/>
          </w:tcPr>
          <w:p w14:paraId="62E6DD06" w14:textId="77777777" w:rsidR="00515676" w:rsidRDefault="00AD0B9A" w:rsidP="00572954">
            <w:pPr>
              <w:spacing w:after="0" w:line="360" w:lineRule="auto"/>
              <w:ind w:left="0" w:firstLine="0"/>
            </w:pPr>
            <w:r>
              <w:t xml:space="preserve">Power holders educate or control those with lived experience </w:t>
            </w:r>
          </w:p>
        </w:tc>
        <w:tc>
          <w:tcPr>
            <w:tcW w:w="3258" w:type="dxa"/>
            <w:tcBorders>
              <w:top w:val="single" w:sz="4" w:space="0" w:color="000000"/>
              <w:left w:val="single" w:sz="4" w:space="0" w:color="000000"/>
              <w:bottom w:val="single" w:sz="4" w:space="0" w:color="000000"/>
              <w:right w:val="single" w:sz="4" w:space="0" w:color="000000"/>
            </w:tcBorders>
            <w:shd w:val="clear" w:color="auto" w:fill="FBE4D5"/>
          </w:tcPr>
          <w:p w14:paraId="4DBA1681" w14:textId="77777777" w:rsidR="00515676" w:rsidRDefault="00AD0B9A" w:rsidP="00572954">
            <w:pPr>
              <w:spacing w:after="0" w:line="360" w:lineRule="auto"/>
              <w:ind w:left="1" w:firstLine="0"/>
            </w:pPr>
            <w:r>
              <w:t xml:space="preserve"> </w:t>
            </w:r>
          </w:p>
        </w:tc>
      </w:tr>
    </w:tbl>
    <w:p w14:paraId="12CBC71F" w14:textId="77777777" w:rsidR="00515676" w:rsidRDefault="00AD0B9A" w:rsidP="00572954">
      <w:pPr>
        <w:spacing w:after="0" w:line="360" w:lineRule="auto"/>
        <w:ind w:left="0" w:firstLine="0"/>
      </w:pPr>
      <w:r>
        <w:rPr>
          <w:color w:val="FF0000"/>
        </w:rPr>
        <w:t xml:space="preserve"> </w:t>
      </w:r>
    </w:p>
    <w:p w14:paraId="2EA2B546" w14:textId="77777777" w:rsidR="00515676" w:rsidRDefault="00AD0B9A" w:rsidP="00572954">
      <w:pPr>
        <w:spacing w:after="0" w:line="360" w:lineRule="auto"/>
        <w:ind w:left="0" w:firstLine="0"/>
      </w:pPr>
      <w:r>
        <w:rPr>
          <w:i/>
        </w:rPr>
        <w:t xml:space="preserve">Table 1.  Adapted from Arnstein’s ladder of citizen participation (1969). </w:t>
      </w:r>
    </w:p>
    <w:p w14:paraId="3310FD12" w14:textId="77777777" w:rsidR="00515676" w:rsidRDefault="00AD0B9A" w:rsidP="00572954">
      <w:pPr>
        <w:spacing w:after="0" w:line="360" w:lineRule="auto"/>
        <w:ind w:left="0" w:firstLine="0"/>
      </w:pPr>
      <w:r>
        <w:t xml:space="preserve"> </w:t>
      </w:r>
    </w:p>
    <w:p w14:paraId="2DC96FAF" w14:textId="77777777" w:rsidR="00515676" w:rsidRDefault="00AD0B9A" w:rsidP="00572954">
      <w:pPr>
        <w:spacing w:after="0" w:line="360" w:lineRule="auto"/>
        <w:ind w:left="0" w:firstLine="0"/>
      </w:pPr>
      <w:r>
        <w:rPr>
          <w:color w:val="222222"/>
        </w:rPr>
        <w:t xml:space="preserve"> </w:t>
      </w:r>
      <w:r>
        <w:rPr>
          <w:color w:val="222222"/>
        </w:rPr>
        <w:tab/>
        <w:t xml:space="preserve"> </w:t>
      </w:r>
    </w:p>
    <w:p w14:paraId="23CE65BE" w14:textId="77777777" w:rsidR="00515676" w:rsidRDefault="00515676" w:rsidP="00572954">
      <w:pPr>
        <w:spacing w:after="0" w:line="360" w:lineRule="auto"/>
        <w:sectPr w:rsidR="00515676" w:rsidSect="0036301C">
          <w:headerReference w:type="even" r:id="rId26"/>
          <w:headerReference w:type="default" r:id="rId27"/>
          <w:footerReference w:type="even" r:id="rId28"/>
          <w:footerReference w:type="default" r:id="rId29"/>
          <w:headerReference w:type="first" r:id="rId30"/>
          <w:footerReference w:type="first" r:id="rId31"/>
          <w:pgSz w:w="11906" w:h="16838"/>
          <w:pgMar w:top="1440" w:right="1080" w:bottom="1440" w:left="1080" w:header="480" w:footer="478" w:gutter="0"/>
          <w:cols w:space="720"/>
          <w:docGrid w:linePitch="326"/>
        </w:sectPr>
      </w:pPr>
    </w:p>
    <w:p w14:paraId="4021E358" w14:textId="77777777" w:rsidR="00515676" w:rsidRDefault="00AD0B9A" w:rsidP="00572954">
      <w:pPr>
        <w:pStyle w:val="Heading1"/>
        <w:spacing w:after="0" w:line="360" w:lineRule="auto"/>
        <w:ind w:left="440" w:right="0"/>
      </w:pPr>
      <w:bookmarkStart w:id="8" w:name="_Toc17252"/>
      <w:r>
        <w:lastRenderedPageBreak/>
        <w:t>Section Nine – Reflections on Endings</w:t>
      </w:r>
      <w:r>
        <w:rPr>
          <w:sz w:val="24"/>
        </w:rPr>
        <w:t xml:space="preserve"> </w:t>
      </w:r>
      <w:bookmarkEnd w:id="8"/>
    </w:p>
    <w:p w14:paraId="6F1B7F15" w14:textId="77777777" w:rsidR="00515676" w:rsidRDefault="00AD0B9A" w:rsidP="00572954">
      <w:pPr>
        <w:spacing w:after="0" w:line="360" w:lineRule="auto"/>
        <w:ind w:left="0" w:firstLine="0"/>
      </w:pPr>
      <w:r>
        <w:rPr>
          <w:color w:val="FF0000"/>
        </w:rPr>
        <w:t xml:space="preserve"> </w:t>
      </w:r>
    </w:p>
    <w:p w14:paraId="0CE739D9" w14:textId="77777777" w:rsidR="00515676" w:rsidRDefault="00AD0B9A" w:rsidP="00572954">
      <w:pPr>
        <w:spacing w:after="0" w:line="360" w:lineRule="auto"/>
        <w:ind w:left="-5" w:right="93"/>
      </w:pPr>
      <w:r>
        <w:t xml:space="preserve">Peer mentoring is diverse, it can involve one-to-one sessions, group activities or informal leisure activities. Mentors can be involved with individual and system change.  </w:t>
      </w:r>
    </w:p>
    <w:p w14:paraId="1DA2FEFE" w14:textId="77777777" w:rsidR="00515676" w:rsidRDefault="00AD0B9A" w:rsidP="00572954">
      <w:pPr>
        <w:spacing w:after="0" w:line="360" w:lineRule="auto"/>
        <w:ind w:left="0" w:firstLine="0"/>
      </w:pPr>
      <w:r>
        <w:t xml:space="preserve"> </w:t>
      </w:r>
    </w:p>
    <w:p w14:paraId="111D22DA" w14:textId="77777777" w:rsidR="00515676" w:rsidRDefault="00AD0B9A" w:rsidP="00572954">
      <w:pPr>
        <w:spacing w:after="0" w:line="360" w:lineRule="auto"/>
        <w:ind w:left="-5"/>
      </w:pPr>
      <w:r>
        <w:t xml:space="preserve">The ‘ex-offender’ identity is used to inspire change and create knowledge based on lived experiences. Mentees can come to feel more in control as mentors acknowledge their ability and offer new routines and pleasures, which gives new hope for the future. The approach of caring, listening and taking small steps helps release suffering and enables personal change, yet this may have an emotional cost for the helper. Change can be a struggle, yet peers can ease the terror. Mentors and mentees are aware of power imbalances and try to reduce them with varying degrees of success.  </w:t>
      </w:r>
    </w:p>
    <w:p w14:paraId="0A388600" w14:textId="6688093A" w:rsidR="00515676" w:rsidRDefault="00AD0B9A" w:rsidP="00572954">
      <w:pPr>
        <w:spacing w:after="0" w:line="360" w:lineRule="auto"/>
        <w:ind w:left="0" w:firstLine="0"/>
      </w:pPr>
      <w:r>
        <w:t xml:space="preserve"> </w:t>
      </w:r>
    </w:p>
    <w:p w14:paraId="35796047" w14:textId="77777777" w:rsidR="00515676" w:rsidRDefault="00AD0B9A" w:rsidP="00572954">
      <w:pPr>
        <w:pStyle w:val="Heading3"/>
        <w:spacing w:after="0" w:line="360" w:lineRule="auto"/>
        <w:ind w:left="-5"/>
      </w:pPr>
      <w:r>
        <w:t xml:space="preserve">Things to reflect on  </w:t>
      </w:r>
    </w:p>
    <w:p w14:paraId="0C6F5911" w14:textId="77777777" w:rsidR="00515676" w:rsidRDefault="00AD0B9A" w:rsidP="00572954">
      <w:pPr>
        <w:spacing w:after="0" w:line="360" w:lineRule="auto"/>
        <w:ind w:left="0" w:firstLine="0"/>
      </w:pPr>
      <w:r>
        <w:t xml:space="preserve"> </w:t>
      </w:r>
    </w:p>
    <w:p w14:paraId="26B8896A" w14:textId="77777777" w:rsidR="00515676" w:rsidRDefault="00AD0B9A" w:rsidP="00572954">
      <w:pPr>
        <w:spacing w:after="0" w:line="360" w:lineRule="auto"/>
        <w:ind w:left="-5" w:right="93"/>
      </w:pPr>
      <w:r>
        <w:t xml:space="preserve">9.1 How will you draw your mentoring relationship to an end?  </w:t>
      </w:r>
    </w:p>
    <w:p w14:paraId="107C6FBE" w14:textId="77777777" w:rsidR="00515676" w:rsidRDefault="00AD0B9A" w:rsidP="00572954">
      <w:pPr>
        <w:spacing w:after="0" w:line="360" w:lineRule="auto"/>
        <w:ind w:left="0" w:firstLine="0"/>
      </w:pPr>
      <w:r>
        <w:t xml:space="preserve"> </w:t>
      </w:r>
    </w:p>
    <w:p w14:paraId="4BEFE3EF" w14:textId="77777777" w:rsidR="00265C84" w:rsidRDefault="00265C84" w:rsidP="00572954">
      <w:pPr>
        <w:spacing w:after="0" w:line="360" w:lineRule="auto"/>
        <w:ind w:left="0" w:firstLine="0"/>
      </w:pPr>
    </w:p>
    <w:p w14:paraId="4F13E4FE" w14:textId="77777777" w:rsidR="00265C84" w:rsidRDefault="00265C84" w:rsidP="00572954">
      <w:pPr>
        <w:spacing w:after="0" w:line="360" w:lineRule="auto"/>
        <w:ind w:left="0" w:firstLine="0"/>
      </w:pPr>
    </w:p>
    <w:p w14:paraId="10D78366" w14:textId="77777777" w:rsidR="00515676" w:rsidRDefault="00AD0B9A" w:rsidP="00572954">
      <w:pPr>
        <w:spacing w:after="0" w:line="360" w:lineRule="auto"/>
        <w:ind w:left="-5" w:right="93"/>
      </w:pPr>
      <w:r>
        <w:t xml:space="preserve">9.2 Think of a mentoring relationship that has ended, what training need did this identify for you?  </w:t>
      </w:r>
    </w:p>
    <w:p w14:paraId="36D89C73" w14:textId="77777777" w:rsidR="00515676" w:rsidRDefault="00AD0B9A" w:rsidP="00572954">
      <w:pPr>
        <w:spacing w:after="0" w:line="360" w:lineRule="auto"/>
        <w:ind w:left="0" w:firstLine="0"/>
      </w:pPr>
      <w:r>
        <w:t xml:space="preserve"> </w:t>
      </w:r>
    </w:p>
    <w:p w14:paraId="706E8B7A" w14:textId="77777777" w:rsidR="00265C84" w:rsidRDefault="00265C84" w:rsidP="00572954">
      <w:pPr>
        <w:spacing w:after="0" w:line="360" w:lineRule="auto"/>
        <w:ind w:left="0" w:firstLine="0"/>
      </w:pPr>
    </w:p>
    <w:p w14:paraId="2F9B93D4" w14:textId="77777777" w:rsidR="00265C84" w:rsidRDefault="00265C84" w:rsidP="00572954">
      <w:pPr>
        <w:spacing w:after="0" w:line="360" w:lineRule="auto"/>
        <w:ind w:left="0" w:firstLine="0"/>
      </w:pPr>
    </w:p>
    <w:p w14:paraId="2EF6AAB1" w14:textId="77777777" w:rsidR="00515676" w:rsidRDefault="00AD0B9A" w:rsidP="00572954">
      <w:pPr>
        <w:spacing w:after="0" w:line="360" w:lineRule="auto"/>
        <w:ind w:left="-5" w:right="93"/>
      </w:pPr>
      <w:r>
        <w:t xml:space="preserve">9.3 Do you get enough support in your work?  </w:t>
      </w:r>
    </w:p>
    <w:p w14:paraId="47FF03A5" w14:textId="77777777" w:rsidR="00515676" w:rsidRDefault="00AD0B9A" w:rsidP="00572954">
      <w:pPr>
        <w:spacing w:after="0" w:line="360" w:lineRule="auto"/>
        <w:ind w:left="0" w:firstLine="0"/>
      </w:pPr>
      <w:r>
        <w:t xml:space="preserve"> </w:t>
      </w:r>
    </w:p>
    <w:p w14:paraId="020BE52D" w14:textId="77777777" w:rsidR="00265C84" w:rsidRDefault="00265C84" w:rsidP="00572954">
      <w:pPr>
        <w:spacing w:after="0" w:line="360" w:lineRule="auto"/>
        <w:ind w:left="0" w:firstLine="0"/>
      </w:pPr>
    </w:p>
    <w:p w14:paraId="12C64631" w14:textId="77777777" w:rsidR="00265C84" w:rsidRDefault="00265C84" w:rsidP="00572954">
      <w:pPr>
        <w:spacing w:after="0" w:line="360" w:lineRule="auto"/>
        <w:ind w:left="0" w:firstLine="0"/>
      </w:pPr>
    </w:p>
    <w:p w14:paraId="4539C082" w14:textId="77777777" w:rsidR="00265C84" w:rsidRDefault="00265C84" w:rsidP="00572954">
      <w:pPr>
        <w:spacing w:after="0" w:line="360" w:lineRule="auto"/>
        <w:ind w:left="0" w:firstLine="0"/>
      </w:pPr>
    </w:p>
    <w:p w14:paraId="7DE33199" w14:textId="77777777" w:rsidR="00265C84" w:rsidRDefault="00265C84" w:rsidP="00572954">
      <w:pPr>
        <w:spacing w:after="0" w:line="360" w:lineRule="auto"/>
        <w:ind w:left="0" w:firstLine="0"/>
      </w:pPr>
    </w:p>
    <w:p w14:paraId="1D3BA563" w14:textId="77777777" w:rsidR="00515676" w:rsidRDefault="00AD0B9A" w:rsidP="00572954">
      <w:pPr>
        <w:spacing w:after="0" w:line="360" w:lineRule="auto"/>
        <w:ind w:left="-5" w:right="93"/>
      </w:pPr>
      <w:r>
        <w:lastRenderedPageBreak/>
        <w:t xml:space="preserve">9.4 Make a self-care promise (something you will do to look after yourself).  </w:t>
      </w:r>
    </w:p>
    <w:p w14:paraId="144495A4" w14:textId="77777777" w:rsidR="00515676" w:rsidRDefault="00AD0B9A" w:rsidP="00572954">
      <w:pPr>
        <w:spacing w:after="0" w:line="360" w:lineRule="auto"/>
        <w:ind w:left="0" w:firstLine="0"/>
      </w:pPr>
      <w:r>
        <w:t xml:space="preserve"> </w:t>
      </w:r>
    </w:p>
    <w:p w14:paraId="6B737F87" w14:textId="77777777" w:rsidR="00265C84" w:rsidRDefault="00265C84" w:rsidP="00572954">
      <w:pPr>
        <w:spacing w:after="0" w:line="360" w:lineRule="auto"/>
        <w:ind w:left="0" w:firstLine="0"/>
      </w:pPr>
    </w:p>
    <w:p w14:paraId="48090C75" w14:textId="77777777" w:rsidR="00265C84" w:rsidRDefault="00265C84" w:rsidP="00572954">
      <w:pPr>
        <w:spacing w:after="0" w:line="360" w:lineRule="auto"/>
        <w:ind w:left="0" w:firstLine="0"/>
      </w:pPr>
    </w:p>
    <w:p w14:paraId="262D83C7" w14:textId="77777777" w:rsidR="00515676" w:rsidRDefault="00AD0B9A" w:rsidP="00572954">
      <w:pPr>
        <w:spacing w:after="0" w:line="360" w:lineRule="auto"/>
        <w:ind w:left="-5" w:right="93"/>
      </w:pPr>
      <w:r>
        <w:t xml:space="preserve">9.5 Reflect with your supervisor/s how you have been looking after yourself and if it is working. </w:t>
      </w:r>
    </w:p>
    <w:p w14:paraId="3B2542E8" w14:textId="77777777" w:rsidR="00515676" w:rsidRDefault="00AD0B9A" w:rsidP="00572954">
      <w:pPr>
        <w:spacing w:after="0" w:line="360" w:lineRule="auto"/>
        <w:ind w:left="0" w:firstLine="0"/>
      </w:pPr>
      <w:r>
        <w:t xml:space="preserve"> </w:t>
      </w:r>
    </w:p>
    <w:p w14:paraId="1F84A16A" w14:textId="77777777" w:rsidR="00515676" w:rsidRDefault="00AD0B9A" w:rsidP="00572954">
      <w:pPr>
        <w:spacing w:after="0" w:line="360" w:lineRule="auto"/>
        <w:ind w:left="0" w:firstLine="0"/>
      </w:pPr>
      <w:r>
        <w:rPr>
          <w:b/>
        </w:rPr>
        <w:t xml:space="preserve"> </w:t>
      </w:r>
    </w:p>
    <w:p w14:paraId="3E311EE6" w14:textId="77777777" w:rsidR="00515676" w:rsidRDefault="00AD0B9A" w:rsidP="00572954">
      <w:pPr>
        <w:spacing w:after="0" w:line="360" w:lineRule="auto"/>
        <w:ind w:left="0" w:firstLine="0"/>
      </w:pPr>
      <w:r>
        <w:rPr>
          <w:b/>
        </w:rPr>
        <w:t xml:space="preserve"> </w:t>
      </w:r>
    </w:p>
    <w:p w14:paraId="7D7B2AA7" w14:textId="77777777" w:rsidR="00515676" w:rsidRDefault="00AD0B9A" w:rsidP="00572954">
      <w:pPr>
        <w:spacing w:after="0" w:line="360" w:lineRule="auto"/>
        <w:ind w:left="0" w:firstLine="0"/>
      </w:pPr>
      <w:r>
        <w:rPr>
          <w:b/>
        </w:rPr>
        <w:t xml:space="preserve"> </w:t>
      </w:r>
    </w:p>
    <w:p w14:paraId="79204558" w14:textId="77777777" w:rsidR="00515676" w:rsidRDefault="00AD0B9A" w:rsidP="00572954">
      <w:pPr>
        <w:spacing w:after="0" w:line="360" w:lineRule="auto"/>
        <w:ind w:left="0" w:firstLine="0"/>
      </w:pPr>
      <w:r>
        <w:rPr>
          <w:b/>
        </w:rPr>
        <w:t xml:space="preserve"> </w:t>
      </w:r>
    </w:p>
    <w:p w14:paraId="66114AC3" w14:textId="77777777" w:rsidR="00515676" w:rsidRDefault="00AD0B9A" w:rsidP="00572954">
      <w:pPr>
        <w:spacing w:after="0" w:line="360" w:lineRule="auto"/>
        <w:ind w:left="0" w:firstLine="0"/>
      </w:pPr>
      <w:r>
        <w:rPr>
          <w:b/>
        </w:rPr>
        <w:t xml:space="preserve"> </w:t>
      </w:r>
    </w:p>
    <w:p w14:paraId="406DF62D" w14:textId="77777777" w:rsidR="00515676" w:rsidRDefault="00AD0B9A" w:rsidP="00572954">
      <w:pPr>
        <w:spacing w:after="0" w:line="360" w:lineRule="auto"/>
        <w:ind w:left="0" w:firstLine="0"/>
      </w:pPr>
      <w:r>
        <w:rPr>
          <w:b/>
        </w:rPr>
        <w:t xml:space="preserve"> </w:t>
      </w:r>
    </w:p>
    <w:p w14:paraId="558A064C" w14:textId="77777777" w:rsidR="00515676" w:rsidRDefault="00AD0B9A" w:rsidP="00572954">
      <w:pPr>
        <w:spacing w:after="0" w:line="360" w:lineRule="auto"/>
        <w:ind w:left="0" w:firstLine="0"/>
      </w:pPr>
      <w:r>
        <w:rPr>
          <w:b/>
        </w:rPr>
        <w:t xml:space="preserve"> </w:t>
      </w:r>
    </w:p>
    <w:p w14:paraId="2B20654E" w14:textId="77777777" w:rsidR="00515676" w:rsidRDefault="00AD0B9A" w:rsidP="00572954">
      <w:pPr>
        <w:spacing w:after="0" w:line="360" w:lineRule="auto"/>
        <w:ind w:left="0" w:firstLine="0"/>
      </w:pPr>
      <w:r>
        <w:rPr>
          <w:b/>
        </w:rPr>
        <w:t xml:space="preserve"> </w:t>
      </w:r>
    </w:p>
    <w:p w14:paraId="14DB370F" w14:textId="77777777" w:rsidR="00515676" w:rsidRDefault="00AD0B9A" w:rsidP="00572954">
      <w:pPr>
        <w:spacing w:after="0" w:line="360" w:lineRule="auto"/>
        <w:ind w:left="0" w:firstLine="0"/>
      </w:pPr>
      <w:r>
        <w:rPr>
          <w:b/>
        </w:rPr>
        <w:t xml:space="preserve"> </w:t>
      </w:r>
    </w:p>
    <w:p w14:paraId="38DBE622" w14:textId="77777777" w:rsidR="00515676" w:rsidRDefault="00AD0B9A" w:rsidP="00572954">
      <w:pPr>
        <w:spacing w:after="0" w:line="360" w:lineRule="auto"/>
        <w:ind w:left="0" w:firstLine="0"/>
      </w:pPr>
      <w:r>
        <w:rPr>
          <w:b/>
        </w:rPr>
        <w:t xml:space="preserve"> </w:t>
      </w:r>
    </w:p>
    <w:p w14:paraId="67187C38" w14:textId="77777777" w:rsidR="00515676" w:rsidRDefault="00AD0B9A" w:rsidP="00572954">
      <w:pPr>
        <w:spacing w:after="0" w:line="360" w:lineRule="auto"/>
        <w:ind w:left="0" w:firstLine="0"/>
      </w:pPr>
      <w:r>
        <w:rPr>
          <w:b/>
        </w:rPr>
        <w:t xml:space="preserve"> </w:t>
      </w:r>
    </w:p>
    <w:p w14:paraId="31625054" w14:textId="77777777" w:rsidR="00515676" w:rsidRDefault="00AD0B9A" w:rsidP="00572954">
      <w:pPr>
        <w:spacing w:after="0" w:line="360" w:lineRule="auto"/>
        <w:ind w:left="0" w:firstLine="0"/>
      </w:pPr>
      <w:r>
        <w:rPr>
          <w:b/>
        </w:rPr>
        <w:t xml:space="preserve"> </w:t>
      </w:r>
    </w:p>
    <w:p w14:paraId="23B07425" w14:textId="77777777" w:rsidR="00515676" w:rsidRDefault="00AD0B9A" w:rsidP="00572954">
      <w:pPr>
        <w:spacing w:after="0" w:line="360" w:lineRule="auto"/>
        <w:ind w:left="-5"/>
      </w:pPr>
      <w:r>
        <w:rPr>
          <w:b/>
        </w:rPr>
        <w:t xml:space="preserve">__________________________________________________________________ </w:t>
      </w:r>
    </w:p>
    <w:p w14:paraId="436469D0" w14:textId="77777777" w:rsidR="00515676" w:rsidRDefault="00AD0B9A" w:rsidP="00572954">
      <w:pPr>
        <w:spacing w:after="0" w:line="360" w:lineRule="auto"/>
        <w:ind w:left="0" w:firstLine="0"/>
      </w:pPr>
      <w:r>
        <w:rPr>
          <w:b/>
        </w:rPr>
        <w:t xml:space="preserve"> </w:t>
      </w:r>
    </w:p>
    <w:p w14:paraId="7E3C1724" w14:textId="77777777" w:rsidR="00515676" w:rsidRDefault="00AD0B9A" w:rsidP="00572954">
      <w:pPr>
        <w:spacing w:after="0" w:line="360" w:lineRule="auto"/>
        <w:ind w:left="0" w:firstLine="0"/>
      </w:pPr>
      <w:r>
        <w:rPr>
          <w:b/>
        </w:rPr>
        <w:t xml:space="preserve"> </w:t>
      </w:r>
    </w:p>
    <w:p w14:paraId="6250C453" w14:textId="77777777" w:rsidR="00515676" w:rsidRDefault="00AD0B9A" w:rsidP="00572954">
      <w:pPr>
        <w:pStyle w:val="Heading3"/>
        <w:spacing w:after="0" w:line="360" w:lineRule="auto"/>
        <w:ind w:left="-5"/>
      </w:pPr>
      <w:r>
        <w:t xml:space="preserve">References  </w:t>
      </w:r>
    </w:p>
    <w:p w14:paraId="4F8894EB" w14:textId="77777777" w:rsidR="00515676" w:rsidRDefault="00AD0B9A" w:rsidP="002711E5">
      <w:pPr>
        <w:spacing w:after="0" w:line="360" w:lineRule="auto"/>
        <w:ind w:left="720" w:hanging="720"/>
      </w:pPr>
      <w:r>
        <w:t xml:space="preserve">Arnstein, S. R. (1969). A ladder of citizen participation. </w:t>
      </w:r>
      <w:r>
        <w:rPr>
          <w:i/>
        </w:rPr>
        <w:t>Journal of the American Institute of planners</w:t>
      </w:r>
      <w:r>
        <w:t xml:space="preserve">, </w:t>
      </w:r>
      <w:r>
        <w:rPr>
          <w:i/>
        </w:rPr>
        <w:t>35</w:t>
      </w:r>
      <w:r>
        <w:t xml:space="preserve">(4), 216-224. </w:t>
      </w:r>
    </w:p>
    <w:p w14:paraId="45C5E35F" w14:textId="509793C8" w:rsidR="00515676" w:rsidRDefault="00AD0B9A" w:rsidP="002711E5">
      <w:pPr>
        <w:spacing w:after="0" w:line="360" w:lineRule="auto"/>
        <w:ind w:left="720" w:hanging="720"/>
        <w:rPr>
          <w:color w:val="FF0000"/>
        </w:rPr>
      </w:pPr>
      <w:r>
        <w:t xml:space="preserve">Buck, G. (2020) </w:t>
      </w:r>
      <w:r>
        <w:rPr>
          <w:i/>
        </w:rPr>
        <w:t>Peer Mentoring in Criminal Justice</w:t>
      </w:r>
      <w:r>
        <w:t>.</w:t>
      </w:r>
      <w:r w:rsidR="00265C84">
        <w:t xml:space="preserve"> </w:t>
      </w:r>
      <w:r>
        <w:t xml:space="preserve">Routledge. </w:t>
      </w:r>
      <w:r>
        <w:rPr>
          <w:color w:val="FF0000"/>
        </w:rPr>
        <w:t xml:space="preserve"> </w:t>
      </w:r>
    </w:p>
    <w:p w14:paraId="732F0E82" w14:textId="46DCE53C" w:rsidR="002711E5" w:rsidRDefault="002711E5" w:rsidP="002711E5">
      <w:pPr>
        <w:spacing w:after="0" w:line="360" w:lineRule="auto"/>
        <w:ind w:left="720" w:hanging="720"/>
      </w:pPr>
      <w:r>
        <w:t>Buck, G. (202</w:t>
      </w:r>
      <w:r>
        <w:t>1</w:t>
      </w:r>
      <w:r>
        <w:t xml:space="preserve">) </w:t>
      </w:r>
      <w:r>
        <w:rPr>
          <w:i/>
        </w:rPr>
        <w:t xml:space="preserve">Peer Mentoring in </w:t>
      </w:r>
      <w:r>
        <w:rPr>
          <w:i/>
        </w:rPr>
        <w:t xml:space="preserve">the </w:t>
      </w:r>
      <w:r>
        <w:rPr>
          <w:i/>
        </w:rPr>
        <w:t>Criminal Justice</w:t>
      </w:r>
      <w:r>
        <w:rPr>
          <w:i/>
        </w:rPr>
        <w:t xml:space="preserve"> System</w:t>
      </w:r>
      <w:r>
        <w:t xml:space="preserve">. </w:t>
      </w:r>
      <w:r>
        <w:t xml:space="preserve">Clinks free report and webinar: </w:t>
      </w:r>
      <w:hyperlink r:id="rId32" w:history="1">
        <w:r w:rsidRPr="00556DE7">
          <w:rPr>
            <w:rStyle w:val="Hyperlink"/>
          </w:rPr>
          <w:t>https://www.clinks.org/publication/peer-mentoring-criminal-justice-system</w:t>
        </w:r>
      </w:hyperlink>
      <w:r>
        <w:t xml:space="preserve"> </w:t>
      </w:r>
    </w:p>
    <w:sectPr w:rsidR="002711E5">
      <w:headerReference w:type="even" r:id="rId33"/>
      <w:headerReference w:type="default" r:id="rId34"/>
      <w:footerReference w:type="even" r:id="rId35"/>
      <w:footerReference w:type="default" r:id="rId36"/>
      <w:headerReference w:type="first" r:id="rId37"/>
      <w:footerReference w:type="first" r:id="rId38"/>
      <w:pgSz w:w="11906" w:h="16838"/>
      <w:pgMar w:top="1448" w:right="1498" w:bottom="1698"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B772" w14:textId="77777777" w:rsidR="006004A5" w:rsidRDefault="006004A5">
      <w:pPr>
        <w:spacing w:after="0" w:line="240" w:lineRule="auto"/>
      </w:pPr>
      <w:r>
        <w:separator/>
      </w:r>
    </w:p>
  </w:endnote>
  <w:endnote w:type="continuationSeparator" w:id="0">
    <w:p w14:paraId="00A2D22E" w14:textId="77777777" w:rsidR="006004A5" w:rsidRDefault="0060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BCE5" w14:textId="77777777" w:rsidR="00515676" w:rsidRDefault="00AD0B9A">
    <w:pPr>
      <w:spacing w:after="0"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82375D8" wp14:editId="136CC693">
              <wp:simplePos x="0" y="0"/>
              <wp:positionH relativeFrom="page">
                <wp:posOffset>304800</wp:posOffset>
              </wp:positionH>
              <wp:positionV relativeFrom="page">
                <wp:posOffset>10383012</wp:posOffset>
              </wp:positionV>
              <wp:extent cx="6952488" cy="6096"/>
              <wp:effectExtent l="0" t="0" r="0" b="0"/>
              <wp:wrapSquare wrapText="bothSides"/>
              <wp:docPr id="16530" name="Group 1653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79" name="Shape 177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0" name="Shape 1778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1" name="Shape 1778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30" style="width:547.44pt;height:0.47998pt;position:absolute;mso-position-horizontal-relative:page;mso-position-horizontal:absolute;margin-left:24pt;mso-position-vertical-relative:page;margin-top:817.56pt;" coordsize="69524,60">
              <v:shape id="Shape 17782" style="position:absolute;width:91;height:91;left:0;top:0;" coordsize="9144,9144" path="m0,0l9144,0l9144,9144l0,9144l0,0">
                <v:stroke weight="0pt" endcap="flat" joinstyle="miter" miterlimit="10" on="false" color="#000000" opacity="0"/>
                <v:fill on="true" color="#000000"/>
              </v:shape>
              <v:shape id="Shape 17783" style="position:absolute;width:69402;height:91;left:60;top:0;" coordsize="6940296,9144" path="m0,0l6940296,0l6940296,9144l0,9144l0,0">
                <v:stroke weight="0pt" endcap="flat" joinstyle="miter" miterlimit="10" on="false" color="#000000" opacity="0"/>
                <v:fill on="true" color="#000000"/>
              </v:shape>
              <v:shape id="Shape 17784"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Gillian Buck, 2020 </w:t>
    </w:r>
  </w:p>
  <w:p w14:paraId="52E27EF9" w14:textId="77777777" w:rsidR="00515676" w:rsidRDefault="00AD0B9A">
    <w:pPr>
      <w:spacing w:after="0" w:line="259" w:lineRule="auto"/>
      <w:ind w:left="0" w:right="-70" w:firstLine="0"/>
      <w:jc w:val="right"/>
    </w:pPr>
    <w:r>
      <w:rPr>
        <w:rFonts w:ascii="Calibri" w:eastAsia="Calibri" w:hAnsi="Calibri" w:cs="Calibri"/>
        <w:sz w:val="22"/>
      </w:rPr>
      <w:t xml:space="preserve"> </w:t>
    </w:r>
  </w:p>
  <w:p w14:paraId="562DF1DE" w14:textId="77777777" w:rsidR="00515676" w:rsidRDefault="00AD0B9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0440" w14:textId="77777777" w:rsidR="00515676" w:rsidRDefault="00AD0B9A">
    <w:pPr>
      <w:spacing w:after="0"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F0AA67B" wp14:editId="66A1958C">
              <wp:simplePos x="0" y="0"/>
              <wp:positionH relativeFrom="page">
                <wp:posOffset>304800</wp:posOffset>
              </wp:positionH>
              <wp:positionV relativeFrom="page">
                <wp:posOffset>10383012</wp:posOffset>
              </wp:positionV>
              <wp:extent cx="6952488" cy="6096"/>
              <wp:effectExtent l="0" t="0" r="0" b="0"/>
              <wp:wrapSquare wrapText="bothSides"/>
              <wp:docPr id="16493" name="Group 1649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73" name="Shape 177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74" name="Shape 1777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75" name="Shape 1777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93" style="width:547.44pt;height:0.47998pt;position:absolute;mso-position-horizontal-relative:page;mso-position-horizontal:absolute;margin-left:24pt;mso-position-vertical-relative:page;margin-top:817.56pt;" coordsize="69524,60">
              <v:shape id="Shape 17776" style="position:absolute;width:91;height:91;left:0;top:0;" coordsize="9144,9144" path="m0,0l9144,0l9144,9144l0,9144l0,0">
                <v:stroke weight="0pt" endcap="flat" joinstyle="miter" miterlimit="10" on="false" color="#000000" opacity="0"/>
                <v:fill on="true" color="#000000"/>
              </v:shape>
              <v:shape id="Shape 17777" style="position:absolute;width:69402;height:91;left:60;top:0;" coordsize="6940296,9144" path="m0,0l6940296,0l6940296,9144l0,9144l0,0">
                <v:stroke weight="0pt" endcap="flat" joinstyle="miter" miterlimit="10" on="false" color="#000000" opacity="0"/>
                <v:fill on="true" color="#000000"/>
              </v:shape>
              <v:shape id="Shape 17778"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Gillian Buck, 2020 </w:t>
    </w:r>
  </w:p>
  <w:p w14:paraId="4CB4E158" w14:textId="77777777" w:rsidR="00515676" w:rsidRDefault="00AD0B9A">
    <w:pPr>
      <w:spacing w:after="0" w:line="259" w:lineRule="auto"/>
      <w:ind w:left="0" w:right="-70" w:firstLine="0"/>
      <w:jc w:val="right"/>
    </w:pPr>
    <w:r>
      <w:rPr>
        <w:rFonts w:ascii="Calibri" w:eastAsia="Calibri" w:hAnsi="Calibri" w:cs="Calibri"/>
        <w:sz w:val="22"/>
      </w:rPr>
      <w:t xml:space="preserve"> </w:t>
    </w:r>
  </w:p>
  <w:p w14:paraId="5235BB7E" w14:textId="77777777" w:rsidR="00515676" w:rsidRDefault="00AD0B9A">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6EF2" w14:textId="77777777" w:rsidR="00515676" w:rsidRDefault="00AD0B9A">
    <w:pPr>
      <w:spacing w:after="0"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3615147" wp14:editId="3777D953">
              <wp:simplePos x="0" y="0"/>
              <wp:positionH relativeFrom="page">
                <wp:posOffset>304800</wp:posOffset>
              </wp:positionH>
              <wp:positionV relativeFrom="page">
                <wp:posOffset>10383012</wp:posOffset>
              </wp:positionV>
              <wp:extent cx="6952488" cy="6096"/>
              <wp:effectExtent l="0" t="0" r="0" b="0"/>
              <wp:wrapSquare wrapText="bothSides"/>
              <wp:docPr id="16449" name="Group 16449"/>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67" name="Shape 17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8" name="Shape 1776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9" name="Shape 1776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49" style="width:547.44pt;height:0.47998pt;position:absolute;mso-position-horizontal-relative:page;mso-position-horizontal:absolute;margin-left:24pt;mso-position-vertical-relative:page;margin-top:817.56pt;" coordsize="69524,60">
              <v:shape id="Shape 17770" style="position:absolute;width:91;height:91;left:0;top:0;" coordsize="9144,9144" path="m0,0l9144,0l9144,9144l0,9144l0,0">
                <v:stroke weight="0pt" endcap="flat" joinstyle="miter" miterlimit="10" on="false" color="#000000" opacity="0"/>
                <v:fill on="true" color="#000000"/>
              </v:shape>
              <v:shape id="Shape 17771" style="position:absolute;width:69402;height:91;left:60;top:0;" coordsize="6940296,9144" path="m0,0l6940296,0l6940296,9144l0,9144l0,0">
                <v:stroke weight="0pt" endcap="flat" joinstyle="miter" miterlimit="10" on="false" color="#000000" opacity="0"/>
                <v:fill on="true" color="#000000"/>
              </v:shape>
              <v:shape id="Shape 17772"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Gillian Buck, 2020 </w:t>
    </w:r>
  </w:p>
  <w:p w14:paraId="4D143446" w14:textId="77777777" w:rsidR="00515676" w:rsidRDefault="00AD0B9A">
    <w:pPr>
      <w:spacing w:after="0" w:line="259" w:lineRule="auto"/>
      <w:ind w:left="0" w:right="-70" w:firstLine="0"/>
      <w:jc w:val="right"/>
    </w:pPr>
    <w:r>
      <w:rPr>
        <w:rFonts w:ascii="Calibri" w:eastAsia="Calibri" w:hAnsi="Calibri" w:cs="Calibri"/>
        <w:sz w:val="22"/>
      </w:rPr>
      <w:t xml:space="preserve"> </w:t>
    </w:r>
  </w:p>
  <w:p w14:paraId="1B262CA9" w14:textId="77777777" w:rsidR="00515676" w:rsidRDefault="00AD0B9A">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0D17" w14:textId="77777777" w:rsidR="00515676" w:rsidRDefault="00AD0B9A">
    <w:pPr>
      <w:spacing w:after="0" w:line="259" w:lineRule="auto"/>
      <w:ind w:left="58" w:firstLine="0"/>
      <w:jc w:val="center"/>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7A8D9076" wp14:editId="23EC0AFC">
              <wp:simplePos x="0" y="0"/>
              <wp:positionH relativeFrom="page">
                <wp:posOffset>304800</wp:posOffset>
              </wp:positionH>
              <wp:positionV relativeFrom="page">
                <wp:posOffset>10383012</wp:posOffset>
              </wp:positionV>
              <wp:extent cx="6952488" cy="6096"/>
              <wp:effectExtent l="0" t="0" r="0" b="0"/>
              <wp:wrapSquare wrapText="bothSides"/>
              <wp:docPr id="16642" name="Group 1664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97" name="Shape 177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98" name="Shape 1779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99" name="Shape 1779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42" style="width:547.44pt;height:0.47998pt;position:absolute;mso-position-horizontal-relative:page;mso-position-horizontal:absolute;margin-left:24pt;mso-position-vertical-relative:page;margin-top:817.56pt;" coordsize="69524,60">
              <v:shape id="Shape 17800" style="position:absolute;width:91;height:91;left:0;top:0;" coordsize="9144,9144" path="m0,0l9144,0l9144,9144l0,9144l0,0">
                <v:stroke weight="0pt" endcap="flat" joinstyle="miter" miterlimit="10" on="false" color="#000000" opacity="0"/>
                <v:fill on="true" color="#000000"/>
              </v:shape>
              <v:shape id="Shape 17801" style="position:absolute;width:69402;height:91;left:60;top:0;" coordsize="6940296,9144" path="m0,0l6940296,0l6940296,9144l0,9144l0,0">
                <v:stroke weight="0pt" endcap="flat" joinstyle="miter" miterlimit="10" on="false" color="#000000" opacity="0"/>
                <v:fill on="true" color="#000000"/>
              </v:shape>
              <v:shape id="Shape 17802"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Gillian Buck, 2020 </w:t>
    </w:r>
  </w:p>
  <w:p w14:paraId="20F72F75" w14:textId="77777777" w:rsidR="00515676" w:rsidRDefault="00AD0B9A">
    <w:pPr>
      <w:spacing w:after="0" w:line="259" w:lineRule="auto"/>
      <w:ind w:left="0" w:right="-110" w:firstLine="0"/>
      <w:jc w:val="right"/>
    </w:pPr>
    <w:r>
      <w:rPr>
        <w:rFonts w:ascii="Calibri" w:eastAsia="Calibri" w:hAnsi="Calibri" w:cs="Calibri"/>
        <w:sz w:val="22"/>
      </w:rPr>
      <w:t xml:space="preserve"> </w:t>
    </w:r>
  </w:p>
  <w:p w14:paraId="45E457F9" w14:textId="77777777" w:rsidR="00515676" w:rsidRDefault="00AD0B9A">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81D4" w14:textId="77777777" w:rsidR="00515676" w:rsidRDefault="00AD0B9A">
    <w:pPr>
      <w:spacing w:after="0" w:line="259" w:lineRule="auto"/>
      <w:ind w:left="58" w:firstLine="0"/>
      <w:jc w:val="center"/>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316E32CD" wp14:editId="6B9FA05C">
              <wp:simplePos x="0" y="0"/>
              <wp:positionH relativeFrom="page">
                <wp:posOffset>304800</wp:posOffset>
              </wp:positionH>
              <wp:positionV relativeFrom="page">
                <wp:posOffset>10383012</wp:posOffset>
              </wp:positionV>
              <wp:extent cx="6952488" cy="6096"/>
              <wp:effectExtent l="0" t="0" r="0" b="0"/>
              <wp:wrapSquare wrapText="bothSides"/>
              <wp:docPr id="16605" name="Group 1660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91" name="Shape 177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92" name="Shape 17792"/>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93" name="Shape 17793"/>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5" style="width:547.44pt;height:0.47998pt;position:absolute;mso-position-horizontal-relative:page;mso-position-horizontal:absolute;margin-left:24pt;mso-position-vertical-relative:page;margin-top:817.56pt;" coordsize="69524,60">
              <v:shape id="Shape 17794" style="position:absolute;width:91;height:91;left:0;top:0;" coordsize="9144,9144" path="m0,0l9144,0l9144,9144l0,9144l0,0">
                <v:stroke weight="0pt" endcap="flat" joinstyle="miter" miterlimit="10" on="false" color="#000000" opacity="0"/>
                <v:fill on="true" color="#000000"/>
              </v:shape>
              <v:shape id="Shape 17795" style="position:absolute;width:69402;height:91;left:60;top:0;" coordsize="6940296,9144" path="m0,0l6940296,0l6940296,9144l0,9144l0,0">
                <v:stroke weight="0pt" endcap="flat" joinstyle="miter" miterlimit="10" on="false" color="#000000" opacity="0"/>
                <v:fill on="true" color="#000000"/>
              </v:shape>
              <v:shape id="Shape 17796"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Gillian Buck, 2020 </w:t>
    </w:r>
  </w:p>
  <w:p w14:paraId="79FD76D5" w14:textId="77777777" w:rsidR="00515676" w:rsidRDefault="00AD0B9A">
    <w:pPr>
      <w:spacing w:after="0" w:line="259" w:lineRule="auto"/>
      <w:ind w:left="0" w:right="-110" w:firstLine="0"/>
      <w:jc w:val="right"/>
    </w:pPr>
    <w:r>
      <w:rPr>
        <w:rFonts w:ascii="Calibri" w:eastAsia="Calibri" w:hAnsi="Calibri" w:cs="Calibri"/>
        <w:sz w:val="22"/>
      </w:rPr>
      <w:t xml:space="preserve"> </w:t>
    </w:r>
  </w:p>
  <w:p w14:paraId="0BC4BAE6" w14:textId="77777777" w:rsidR="00515676" w:rsidRDefault="00AD0B9A">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EC6E" w14:textId="77777777" w:rsidR="00515676" w:rsidRDefault="00AD0B9A">
    <w:pPr>
      <w:spacing w:after="0" w:line="259" w:lineRule="auto"/>
      <w:ind w:left="58" w:firstLine="0"/>
      <w:jc w:val="center"/>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2334DF2B" wp14:editId="3E6249D1">
              <wp:simplePos x="0" y="0"/>
              <wp:positionH relativeFrom="page">
                <wp:posOffset>304800</wp:posOffset>
              </wp:positionH>
              <wp:positionV relativeFrom="page">
                <wp:posOffset>10383012</wp:posOffset>
              </wp:positionV>
              <wp:extent cx="6952488" cy="6096"/>
              <wp:effectExtent l="0" t="0" r="0" b="0"/>
              <wp:wrapSquare wrapText="bothSides"/>
              <wp:docPr id="16568" name="Group 16568"/>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85" name="Shape 177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6" name="Shape 17786"/>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7" name="Shape 17787"/>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68" style="width:547.44pt;height:0.47998pt;position:absolute;mso-position-horizontal-relative:page;mso-position-horizontal:absolute;margin-left:24pt;mso-position-vertical-relative:page;margin-top:817.56pt;" coordsize="69524,60">
              <v:shape id="Shape 17788" style="position:absolute;width:91;height:91;left:0;top:0;" coordsize="9144,9144" path="m0,0l9144,0l9144,9144l0,9144l0,0">
                <v:stroke weight="0pt" endcap="flat" joinstyle="miter" miterlimit="10" on="false" color="#000000" opacity="0"/>
                <v:fill on="true" color="#000000"/>
              </v:shape>
              <v:shape id="Shape 17789" style="position:absolute;width:69402;height:91;left:60;top:0;" coordsize="6940296,9144" path="m0,0l6940296,0l6940296,9144l0,9144l0,0">
                <v:stroke weight="0pt" endcap="flat" joinstyle="miter" miterlimit="10" on="false" color="#000000" opacity="0"/>
                <v:fill on="true" color="#000000"/>
              </v:shape>
              <v:shape id="Shape 17790"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Gillian Buck, 2020 </w:t>
    </w:r>
  </w:p>
  <w:p w14:paraId="35DE0CDB" w14:textId="77777777" w:rsidR="00515676" w:rsidRDefault="00AD0B9A">
    <w:pPr>
      <w:spacing w:after="0" w:line="259" w:lineRule="auto"/>
      <w:ind w:left="0" w:right="-110" w:firstLine="0"/>
      <w:jc w:val="right"/>
    </w:pPr>
    <w:r>
      <w:rPr>
        <w:rFonts w:ascii="Calibri" w:eastAsia="Calibri" w:hAnsi="Calibri" w:cs="Calibri"/>
        <w:sz w:val="22"/>
      </w:rPr>
      <w:t xml:space="preserve"> </w:t>
    </w:r>
  </w:p>
  <w:p w14:paraId="229FFFAF" w14:textId="77777777" w:rsidR="00515676" w:rsidRDefault="00AD0B9A">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57C7" w14:textId="77777777" w:rsidR="006004A5" w:rsidRDefault="006004A5">
      <w:pPr>
        <w:spacing w:after="0" w:line="240" w:lineRule="auto"/>
      </w:pPr>
      <w:r>
        <w:separator/>
      </w:r>
    </w:p>
  </w:footnote>
  <w:footnote w:type="continuationSeparator" w:id="0">
    <w:p w14:paraId="1C7C06FC" w14:textId="77777777" w:rsidR="006004A5" w:rsidRDefault="0060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25DB" w14:textId="77777777" w:rsidR="00515676" w:rsidRDefault="00AD0B9A">
    <w:pPr>
      <w:spacing w:after="0" w:line="259" w:lineRule="auto"/>
      <w:ind w:left="0" w:right="-22"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27C0B9E" wp14:editId="4BD6865E">
              <wp:simplePos x="0" y="0"/>
              <wp:positionH relativeFrom="page">
                <wp:posOffset>304800</wp:posOffset>
              </wp:positionH>
              <wp:positionV relativeFrom="page">
                <wp:posOffset>304800</wp:posOffset>
              </wp:positionV>
              <wp:extent cx="6952488" cy="6096"/>
              <wp:effectExtent l="0" t="0" r="0" b="0"/>
              <wp:wrapSquare wrapText="bothSides"/>
              <wp:docPr id="16510" name="Group 1651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01" name="Shape 177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2" name="Shape 17702"/>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3" name="Shape 17703"/>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10" style="width:547.44pt;height:0.47998pt;position:absolute;mso-position-horizontal-relative:page;mso-position-horizontal:absolute;margin-left:24pt;mso-position-vertical-relative:page;margin-top:24pt;" coordsize="69524,60">
              <v:shape id="Shape 17704" style="position:absolute;width:91;height:91;left:0;top:0;" coordsize="9144,9144" path="m0,0l9144,0l9144,9144l0,9144l0,0">
                <v:stroke weight="0pt" endcap="flat" joinstyle="miter" miterlimit="10" on="false" color="#000000" opacity="0"/>
                <v:fill on="true" color="#000000"/>
              </v:shape>
              <v:shape id="Shape 17705" style="position:absolute;width:69402;height:91;left:60;top:0;" coordsize="6940296,9144" path="m0,0l6940296,0l6940296,9144l0,9144l0,0">
                <v:stroke weight="0pt" endcap="flat" joinstyle="miter" miterlimit="10" on="false" color="#000000" opacity="0"/>
                <v:fill on="true" color="#000000"/>
              </v:shape>
              <v:shape id="Shape 17706"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1E91653" w14:textId="77777777" w:rsidR="00515676" w:rsidRDefault="00AD0B9A">
    <w:pPr>
      <w:spacing w:after="0" w:line="259" w:lineRule="auto"/>
      <w:ind w:left="0" w:firstLine="0"/>
    </w:pPr>
    <w:r>
      <w:rPr>
        <w:rFonts w:ascii="Calibri" w:eastAsia="Calibri" w:hAnsi="Calibri" w:cs="Calibri"/>
        <w:sz w:val="22"/>
      </w:rPr>
      <w:t xml:space="preserve"> </w:t>
    </w:r>
  </w:p>
  <w:p w14:paraId="160A7134" w14:textId="77777777" w:rsidR="00515676" w:rsidRDefault="00AD0B9A">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7FEDAB9F" wp14:editId="5BDDED0B">
              <wp:simplePos x="0" y="0"/>
              <wp:positionH relativeFrom="page">
                <wp:posOffset>0</wp:posOffset>
              </wp:positionH>
              <wp:positionV relativeFrom="page">
                <wp:posOffset>0</wp:posOffset>
              </wp:positionV>
              <wp:extent cx="7560564" cy="10692383"/>
              <wp:effectExtent l="0" t="0" r="0" b="0"/>
              <wp:wrapNone/>
              <wp:docPr id="16517" name="Group 16517"/>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7707" name="Shape 17707"/>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7708" name="Shape 17708"/>
                      <wps:cNvSpPr/>
                      <wps:spPr>
                        <a:xfrm>
                          <a:off x="304800"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9" name="Shape 17709"/>
                      <wps:cNvSpPr/>
                      <wps:spPr>
                        <a:xfrm>
                          <a:off x="7251193"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17" style="width:595.32pt;height:841.92pt;position:absolute;z-index:-2147483648;mso-position-horizontal-relative:page;mso-position-horizontal:absolute;margin-left:0pt;mso-position-vertical-relative:page;margin-top:0pt;" coordsize="75605,106923">
              <v:shape id="Shape 17710" style="position:absolute;width:75605;height:106923;left:0;top:0;" coordsize="7560564,10692383" path="m0,0l7560564,0l7560564,10692383l0,10692383l0,0">
                <v:stroke weight="0pt" endcap="flat" joinstyle="miter" miterlimit="10" on="false" color="#000000" opacity="0"/>
                <v:fill on="true" color="#fff2cc"/>
              </v:shape>
              <v:shape id="Shape 17711" style="position:absolute;width:91;height:100721;left:3048;top:3108;" coordsize="9144,10072116" path="m0,0l9144,0l9144,10072116l0,10072116l0,0">
                <v:stroke weight="0pt" endcap="flat" joinstyle="miter" miterlimit="10" on="false" color="#000000" opacity="0"/>
                <v:fill on="true" color="#000000"/>
              </v:shape>
              <v:shape id="Shape 17712" style="position:absolute;width:91;height:100721;left:72511;top:3108;" coordsize="9144,10072116" path="m0,0l9144,0l9144,10072116l0,1007211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F90A" w14:textId="4EFEDF1B" w:rsidR="00515676" w:rsidRDefault="00C66AF3">
    <w:pPr>
      <w:spacing w:after="0" w:line="259" w:lineRule="auto"/>
      <w:ind w:left="0" w:right="-22" w:firstLine="0"/>
      <w:jc w:val="righ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585C328E" wp14:editId="738024C2">
              <wp:simplePos x="0" y="0"/>
              <wp:positionH relativeFrom="page">
                <wp:posOffset>-25400</wp:posOffset>
              </wp:positionH>
              <wp:positionV relativeFrom="page">
                <wp:posOffset>313373</wp:posOffset>
              </wp:positionV>
              <wp:extent cx="7560564" cy="10692383"/>
              <wp:effectExtent l="0" t="0" r="0" b="0"/>
              <wp:wrapNone/>
              <wp:docPr id="16480" name="Group 16480"/>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7695" name="Shape 17695"/>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7696" name="Shape 17696"/>
                      <wps:cNvSpPr/>
                      <wps:spPr>
                        <a:xfrm>
                          <a:off x="304800"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7" name="Shape 17697"/>
                      <wps:cNvSpPr/>
                      <wps:spPr>
                        <a:xfrm>
                          <a:off x="7251193"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E3917" id="Group 16480" o:spid="_x0000_s1026" style="position:absolute;margin-left:-2pt;margin-top:24.7pt;width:595.3pt;height:841.9pt;z-index:-251645952;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">
              <v:shape id="Shape 17695" o:spid="_x0000_s1027" style="position:absolute;width:75605;height:106923;visibility:visible;mso-wrap-style:square;v-text-anchor:top" coordsize="7560564,1069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" path="m,l7560564,r,10692383l,10692383,,e" fillcolor="#fff2cc" stroked="f" strokeweight="0">
                <v:stroke miterlimit="83231f" joinstyle="miter"/>
                <v:path arrowok="t" textboxrect="0,0,7560564,10692383"/>
              </v:shape>
              <v:shape id="Shape 17696" o:spid="_x0000_s1028" style="position:absolute;left:3048;top:3108;width:91;height:100722;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" path="m,l9144,r,10072116l,10072116,,e" fillcolor="black" stroked="f" strokeweight="0">
                <v:stroke miterlimit="83231f" joinstyle="miter"/>
                <v:path arrowok="t" textboxrect="0,0,9144,10072116"/>
              </v:shape>
              <v:shape id="Shape 17697" o:spid="_x0000_s1029" style="position:absolute;left:72511;top:3108;width:92;height:100722;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" path="m,l9144,r,10072116l,10072116,,e" fillcolor="black" stroked="f" strokeweight="0">
                <v:stroke miterlimit="83231f" joinstyle="miter"/>
                <v:path arrowok="t" textboxrect="0,0,9144,10072116"/>
              </v:shape>
              <w10:wrap anchorx="page" anchory="page"/>
            </v:group>
          </w:pict>
        </mc:Fallback>
      </mc:AlternateContent>
    </w:r>
    <w:r w:rsidR="00AD0B9A">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BDBA99E" wp14:editId="6506FE71">
              <wp:simplePos x="0" y="0"/>
              <wp:positionH relativeFrom="page">
                <wp:posOffset>304800</wp:posOffset>
              </wp:positionH>
              <wp:positionV relativeFrom="page">
                <wp:posOffset>304800</wp:posOffset>
              </wp:positionV>
              <wp:extent cx="6952488" cy="6096"/>
              <wp:effectExtent l="0" t="0" r="0" b="0"/>
              <wp:wrapSquare wrapText="bothSides"/>
              <wp:docPr id="16466" name="Group 16466"/>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689" name="Shape 176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0" name="Shape 1769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1" name="Shape 1769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66" style="width:547.44pt;height:0.47998pt;position:absolute;mso-position-horizontal-relative:page;mso-position-horizontal:absolute;margin-left:24pt;mso-position-vertical-relative:page;margin-top:24pt;" coordsize="69524,60">
              <v:shape id="Shape 17692" style="position:absolute;width:91;height:91;left:0;top:0;" coordsize="9144,9144" path="m0,0l9144,0l9144,9144l0,9144l0,0">
                <v:stroke weight="0pt" endcap="flat" joinstyle="miter" miterlimit="10" on="false" color="#000000" opacity="0"/>
                <v:fill on="true" color="#000000"/>
              </v:shape>
              <v:shape id="Shape 17693" style="position:absolute;width:69402;height:91;left:60;top:0;" coordsize="6940296,9144" path="m0,0l6940296,0l6940296,9144l0,9144l0,0">
                <v:stroke weight="0pt" endcap="flat" joinstyle="miter" miterlimit="10" on="false" color="#000000" opacity="0"/>
                <v:fill on="true" color="#000000"/>
              </v:shape>
              <v:shape id="Shape 17694"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sidR="00AD0B9A">
      <w:fldChar w:fldCharType="begin"/>
    </w:r>
    <w:r w:rsidR="00AD0B9A">
      <w:instrText xml:space="preserve"> PAGE   \* MERGEFORMAT </w:instrText>
    </w:r>
    <w:r w:rsidR="00AD0B9A">
      <w:fldChar w:fldCharType="separate"/>
    </w:r>
    <w:r w:rsidR="00AD0B9A">
      <w:rPr>
        <w:rFonts w:ascii="Calibri" w:eastAsia="Calibri" w:hAnsi="Calibri" w:cs="Calibri"/>
        <w:sz w:val="22"/>
      </w:rPr>
      <w:t>19</w:t>
    </w:r>
    <w:r w:rsidR="00AD0B9A">
      <w:rPr>
        <w:rFonts w:ascii="Calibri" w:eastAsia="Calibri" w:hAnsi="Calibri" w:cs="Calibri"/>
        <w:sz w:val="22"/>
      </w:rPr>
      <w:fldChar w:fldCharType="end"/>
    </w:r>
    <w:r w:rsidR="00AD0B9A">
      <w:rPr>
        <w:rFonts w:ascii="Calibri" w:eastAsia="Calibri" w:hAnsi="Calibri" w:cs="Calibri"/>
        <w:sz w:val="22"/>
      </w:rPr>
      <w:t xml:space="preserve"> </w:t>
    </w:r>
  </w:p>
  <w:p w14:paraId="50B7B910" w14:textId="54A98CC5" w:rsidR="00515676" w:rsidRDefault="00515676" w:rsidP="009F0104">
    <w:pPr>
      <w:spacing w:after="189" w:line="259" w:lineRule="auto"/>
      <w:ind w:left="0" w:firstLine="0"/>
    </w:pPr>
  </w:p>
  <w:p w14:paraId="334387E9" w14:textId="39CB801E" w:rsidR="00515676" w:rsidRDefault="005156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02E9" w14:textId="77777777" w:rsidR="00515676" w:rsidRDefault="00AD0B9A">
    <w:pPr>
      <w:spacing w:after="0" w:line="259" w:lineRule="auto"/>
      <w:ind w:left="0" w:right="-22" w:firstLine="0"/>
      <w:jc w:val="righ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FF30608" wp14:editId="093B4983">
              <wp:simplePos x="0" y="0"/>
              <wp:positionH relativeFrom="page">
                <wp:posOffset>304800</wp:posOffset>
              </wp:positionH>
              <wp:positionV relativeFrom="page">
                <wp:posOffset>304800</wp:posOffset>
              </wp:positionV>
              <wp:extent cx="6952488" cy="6096"/>
              <wp:effectExtent l="0" t="0" r="0" b="0"/>
              <wp:wrapSquare wrapText="bothSides"/>
              <wp:docPr id="16422" name="Group 1642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677" name="Shape 176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8" name="Shape 1767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9" name="Shape 1767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22" style="width:547.44pt;height:0.47998pt;position:absolute;mso-position-horizontal-relative:page;mso-position-horizontal:absolute;margin-left:24pt;mso-position-vertical-relative:page;margin-top:24pt;" coordsize="69524,60">
              <v:shape id="Shape 17680" style="position:absolute;width:91;height:91;left:0;top:0;" coordsize="9144,9144" path="m0,0l9144,0l9144,9144l0,9144l0,0">
                <v:stroke weight="0pt" endcap="flat" joinstyle="miter" miterlimit="10" on="false" color="#000000" opacity="0"/>
                <v:fill on="true" color="#000000"/>
              </v:shape>
              <v:shape id="Shape 17681" style="position:absolute;width:69402;height:91;left:60;top:0;" coordsize="6940296,9144" path="m0,0l6940296,0l6940296,9144l0,9144l0,0">
                <v:stroke weight="0pt" endcap="flat" joinstyle="miter" miterlimit="10" on="false" color="#000000" opacity="0"/>
                <v:fill on="true" color="#000000"/>
              </v:shape>
              <v:shape id="Shape 17682"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p w14:paraId="1325872E" w14:textId="77777777" w:rsidR="00515676" w:rsidRDefault="00AD0B9A">
    <w:pPr>
      <w:spacing w:after="189" w:line="259" w:lineRule="auto"/>
      <w:ind w:left="0" w:firstLine="0"/>
    </w:pPr>
    <w:r>
      <w:rPr>
        <w:rFonts w:ascii="Calibri" w:eastAsia="Calibri" w:hAnsi="Calibri" w:cs="Calibri"/>
        <w:sz w:val="22"/>
      </w:rPr>
      <w:t xml:space="preserve"> </w:t>
    </w:r>
  </w:p>
  <w:p w14:paraId="21BF9DB8" w14:textId="77777777" w:rsidR="00515676" w:rsidRDefault="00AD0B9A">
    <w:pPr>
      <w:spacing w:after="115" w:line="259" w:lineRule="auto"/>
      <w:ind w:left="0" w:firstLine="0"/>
    </w:pPr>
    <w:r>
      <w:rPr>
        <w:b/>
      </w:rPr>
      <w:t xml:space="preserve">Things to reflect on  </w:t>
    </w:r>
  </w:p>
  <w:p w14:paraId="4F12638D" w14:textId="77777777" w:rsidR="00515676" w:rsidRDefault="00AD0B9A">
    <w:pPr>
      <w:spacing w:after="0" w:line="259" w:lineRule="auto"/>
      <w:ind w:left="0" w:firstLine="0"/>
    </w:pPr>
    <w:r>
      <w:t xml:space="preserve"> </w:t>
    </w:r>
  </w:p>
  <w:p w14:paraId="0F81EB8C" w14:textId="77777777" w:rsidR="00515676" w:rsidRDefault="00AD0B9A">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427FC995" wp14:editId="3B652C4D">
              <wp:simplePos x="0" y="0"/>
              <wp:positionH relativeFrom="page">
                <wp:posOffset>0</wp:posOffset>
              </wp:positionH>
              <wp:positionV relativeFrom="page">
                <wp:posOffset>0</wp:posOffset>
              </wp:positionV>
              <wp:extent cx="7560564" cy="10692383"/>
              <wp:effectExtent l="0" t="0" r="0" b="0"/>
              <wp:wrapNone/>
              <wp:docPr id="16436" name="Group 16436"/>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7683" name="Shape 17683"/>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7684" name="Shape 17684"/>
                      <wps:cNvSpPr/>
                      <wps:spPr>
                        <a:xfrm>
                          <a:off x="304800"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5" name="Shape 17685"/>
                      <wps:cNvSpPr/>
                      <wps:spPr>
                        <a:xfrm>
                          <a:off x="7251193"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36" style="width:595.32pt;height:841.92pt;position:absolute;z-index:-2147483648;mso-position-horizontal-relative:page;mso-position-horizontal:absolute;margin-left:0pt;mso-position-vertical-relative:page;margin-top:0pt;" coordsize="75605,106923">
              <v:shape id="Shape 17686" style="position:absolute;width:75605;height:106923;left:0;top:0;" coordsize="7560564,10692383" path="m0,0l7560564,0l7560564,10692383l0,10692383l0,0">
                <v:stroke weight="0pt" endcap="flat" joinstyle="miter" miterlimit="10" on="false" color="#000000" opacity="0"/>
                <v:fill on="true" color="#fff2cc"/>
              </v:shape>
              <v:shape id="Shape 17687" style="position:absolute;width:91;height:100721;left:3048;top:3108;" coordsize="9144,10072116" path="m0,0l9144,0l9144,10072116l0,10072116l0,0">
                <v:stroke weight="0pt" endcap="flat" joinstyle="miter" miterlimit="10" on="false" color="#000000" opacity="0"/>
                <v:fill on="true" color="#000000"/>
              </v:shape>
              <v:shape id="Shape 17688" style="position:absolute;width:91;height:100721;left:72511;top:3108;" coordsize="9144,10072116" path="m0,0l9144,0l9144,10072116l0,10072116l0,0">
                <v:stroke weight="0pt" endcap="flat" joinstyle="miter" miterlimit="10" on="false" color="#000000" opacity="0"/>
                <v:fill on="true" color="#00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5E5E" w14:textId="77777777" w:rsidR="00515676" w:rsidRDefault="00AD0B9A">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0BD91867" wp14:editId="2289D354">
              <wp:simplePos x="0" y="0"/>
              <wp:positionH relativeFrom="page">
                <wp:posOffset>304800</wp:posOffset>
              </wp:positionH>
              <wp:positionV relativeFrom="page">
                <wp:posOffset>304800</wp:posOffset>
              </wp:positionV>
              <wp:extent cx="6952488" cy="6096"/>
              <wp:effectExtent l="0" t="0" r="0" b="0"/>
              <wp:wrapSquare wrapText="bothSides"/>
              <wp:docPr id="16622" name="Group 1662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37" name="Shape 17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8" name="Shape 1773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9" name="Shape 1773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22" style="width:547.44pt;height:0.47998pt;position:absolute;mso-position-horizontal-relative:page;mso-position-horizontal:absolute;margin-left:24pt;mso-position-vertical-relative:page;margin-top:24pt;" coordsize="69524,60">
              <v:shape id="Shape 17740" style="position:absolute;width:91;height:91;left:0;top:0;" coordsize="9144,9144" path="m0,0l9144,0l9144,9144l0,9144l0,0">
                <v:stroke weight="0pt" endcap="flat" joinstyle="miter" miterlimit="10" on="false" color="#000000" opacity="0"/>
                <v:fill on="true" color="#000000"/>
              </v:shape>
              <v:shape id="Shape 17741" style="position:absolute;width:69402;height:91;left:60;top:0;" coordsize="6940296,9144" path="m0,0l6940296,0l6940296,9144l0,9144l0,0">
                <v:stroke weight="0pt" endcap="flat" joinstyle="miter" miterlimit="10" on="false" color="#000000" opacity="0"/>
                <v:fill on="true" color="#000000"/>
              </v:shape>
              <v:shape id="Shape 17742"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EF83468" w14:textId="77777777" w:rsidR="00515676" w:rsidRDefault="00AD0B9A">
    <w:pPr>
      <w:spacing w:after="0" w:line="259" w:lineRule="auto"/>
      <w:ind w:left="0" w:firstLine="0"/>
    </w:pPr>
    <w:r>
      <w:rPr>
        <w:rFonts w:ascii="Calibri" w:eastAsia="Calibri" w:hAnsi="Calibri" w:cs="Calibri"/>
        <w:sz w:val="22"/>
      </w:rPr>
      <w:t xml:space="preserve"> </w:t>
    </w:r>
  </w:p>
  <w:p w14:paraId="22FF6827" w14:textId="77777777" w:rsidR="00515676" w:rsidRDefault="00AD0B9A">
    <w:r>
      <w:rPr>
        <w:rFonts w:ascii="Calibri" w:eastAsia="Calibri" w:hAnsi="Calibri" w:cs="Calibri"/>
        <w:noProof/>
        <w:sz w:val="22"/>
      </w:rPr>
      <mc:AlternateContent>
        <mc:Choice Requires="wpg">
          <w:drawing>
            <wp:anchor distT="0" distB="0" distL="114300" distR="114300" simplePos="0" relativeHeight="251677696" behindDoc="1" locked="0" layoutInCell="1" allowOverlap="1" wp14:anchorId="1C7D01ED" wp14:editId="02BFB4B9">
              <wp:simplePos x="0" y="0"/>
              <wp:positionH relativeFrom="page">
                <wp:posOffset>0</wp:posOffset>
              </wp:positionH>
              <wp:positionV relativeFrom="page">
                <wp:posOffset>0</wp:posOffset>
              </wp:positionV>
              <wp:extent cx="7560564" cy="10692383"/>
              <wp:effectExtent l="0" t="0" r="0" b="0"/>
              <wp:wrapNone/>
              <wp:docPr id="16629" name="Group 16629"/>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7743" name="Shape 17743"/>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7744" name="Shape 17744"/>
                      <wps:cNvSpPr/>
                      <wps:spPr>
                        <a:xfrm>
                          <a:off x="304800"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45" name="Shape 17745"/>
                      <wps:cNvSpPr/>
                      <wps:spPr>
                        <a:xfrm>
                          <a:off x="7251193"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29" style="width:595.32pt;height:841.92pt;position:absolute;z-index:-2147483648;mso-position-horizontal-relative:page;mso-position-horizontal:absolute;margin-left:0pt;mso-position-vertical-relative:page;margin-top:0pt;" coordsize="75605,106923">
              <v:shape id="Shape 17746" style="position:absolute;width:75605;height:106923;left:0;top:0;" coordsize="7560564,10692383" path="m0,0l7560564,0l7560564,10692383l0,10692383l0,0">
                <v:stroke weight="0pt" endcap="flat" joinstyle="miter" miterlimit="10" on="false" color="#000000" opacity="0"/>
                <v:fill on="true" color="#fff2cc"/>
              </v:shape>
              <v:shape id="Shape 17747" style="position:absolute;width:91;height:100721;left:3048;top:3108;" coordsize="9144,10072116" path="m0,0l9144,0l9144,10072116l0,10072116l0,0">
                <v:stroke weight="0pt" endcap="flat" joinstyle="miter" miterlimit="10" on="false" color="#000000" opacity="0"/>
                <v:fill on="true" color="#000000"/>
              </v:shape>
              <v:shape id="Shape 17748" style="position:absolute;width:91;height:100721;left:72511;top:3108;" coordsize="9144,10072116" path="m0,0l9144,0l9144,10072116l0,10072116l0,0">
                <v:stroke weight="0pt" endcap="flat" joinstyle="miter" miterlimit="10" on="false" color="#000000" opacity="0"/>
                <v:fill on="true" color="#0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DC1" w14:textId="77777777" w:rsidR="00515676" w:rsidRDefault="00AD0B9A">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0F84C599" wp14:editId="739D2E63">
              <wp:simplePos x="0" y="0"/>
              <wp:positionH relativeFrom="page">
                <wp:posOffset>304800</wp:posOffset>
              </wp:positionH>
              <wp:positionV relativeFrom="page">
                <wp:posOffset>304800</wp:posOffset>
              </wp:positionV>
              <wp:extent cx="6952488" cy="6096"/>
              <wp:effectExtent l="0" t="0" r="0" b="0"/>
              <wp:wrapSquare wrapText="bothSides"/>
              <wp:docPr id="16585" name="Group 1658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25" name="Shape 177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6" name="Shape 17726"/>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7" name="Shape 17727"/>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85" style="width:547.44pt;height:0.47998pt;position:absolute;mso-position-horizontal-relative:page;mso-position-horizontal:absolute;margin-left:24pt;mso-position-vertical-relative:page;margin-top:24pt;" coordsize="69524,60">
              <v:shape id="Shape 17728" style="position:absolute;width:91;height:91;left:0;top:0;" coordsize="9144,9144" path="m0,0l9144,0l9144,9144l0,9144l0,0">
                <v:stroke weight="0pt" endcap="flat" joinstyle="miter" miterlimit="10" on="false" color="#000000" opacity="0"/>
                <v:fill on="true" color="#000000"/>
              </v:shape>
              <v:shape id="Shape 17729" style="position:absolute;width:69402;height:91;left:60;top:0;" coordsize="6940296,9144" path="m0,0l6940296,0l6940296,9144l0,9144l0,0">
                <v:stroke weight="0pt" endcap="flat" joinstyle="miter" miterlimit="10" on="false" color="#000000" opacity="0"/>
                <v:fill on="true" color="#000000"/>
              </v:shape>
              <v:shape id="Shape 17730"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38ED43" w14:textId="77777777" w:rsidR="00515676" w:rsidRDefault="00AD0B9A">
    <w:pPr>
      <w:spacing w:after="0" w:line="259" w:lineRule="auto"/>
      <w:ind w:left="0" w:firstLine="0"/>
    </w:pPr>
    <w:r>
      <w:rPr>
        <w:rFonts w:ascii="Calibri" w:eastAsia="Calibri" w:hAnsi="Calibri" w:cs="Calibri"/>
        <w:sz w:val="22"/>
      </w:rPr>
      <w:t xml:space="preserve"> </w:t>
    </w:r>
  </w:p>
  <w:p w14:paraId="30F30F9D" w14:textId="77777777" w:rsidR="00515676" w:rsidRDefault="00AD0B9A">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70097875" wp14:editId="365F214E">
              <wp:simplePos x="0" y="0"/>
              <wp:positionH relativeFrom="page">
                <wp:posOffset>0</wp:posOffset>
              </wp:positionH>
              <wp:positionV relativeFrom="page">
                <wp:posOffset>0</wp:posOffset>
              </wp:positionV>
              <wp:extent cx="7560564" cy="10692383"/>
              <wp:effectExtent l="0" t="0" r="0" b="0"/>
              <wp:wrapNone/>
              <wp:docPr id="16592" name="Group 16592"/>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7731" name="Shape 17731"/>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7732" name="Shape 17732"/>
                      <wps:cNvSpPr/>
                      <wps:spPr>
                        <a:xfrm>
                          <a:off x="304800"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3" name="Shape 17733"/>
                      <wps:cNvSpPr/>
                      <wps:spPr>
                        <a:xfrm>
                          <a:off x="7251193"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92" style="width:595.32pt;height:841.92pt;position:absolute;z-index:-2147483648;mso-position-horizontal-relative:page;mso-position-horizontal:absolute;margin-left:0pt;mso-position-vertical-relative:page;margin-top:0pt;" coordsize="75605,106923">
              <v:shape id="Shape 17734" style="position:absolute;width:75605;height:106923;left:0;top:0;" coordsize="7560564,10692383" path="m0,0l7560564,0l7560564,10692383l0,10692383l0,0">
                <v:stroke weight="0pt" endcap="flat" joinstyle="miter" miterlimit="10" on="false" color="#000000" opacity="0"/>
                <v:fill on="true" color="#fff2cc"/>
              </v:shape>
              <v:shape id="Shape 17735" style="position:absolute;width:91;height:100721;left:3048;top:3108;" coordsize="9144,10072116" path="m0,0l9144,0l9144,10072116l0,10072116l0,0">
                <v:stroke weight="0pt" endcap="flat" joinstyle="miter" miterlimit="10" on="false" color="#000000" opacity="0"/>
                <v:fill on="true" color="#000000"/>
              </v:shape>
              <v:shape id="Shape 17736" style="position:absolute;width:91;height:100721;left:72511;top:3108;" coordsize="9144,10072116" path="m0,0l9144,0l9144,10072116l0,10072116l0,0">
                <v:stroke weight="0pt" endcap="flat" joinstyle="miter" miterlimit="10" on="false" color="#000000" opacity="0"/>
                <v:fill on="true" color="#0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A12A" w14:textId="77777777" w:rsidR="00515676" w:rsidRDefault="00AD0B9A">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65D7EAF9" wp14:editId="275E2E8C">
              <wp:simplePos x="0" y="0"/>
              <wp:positionH relativeFrom="page">
                <wp:posOffset>304800</wp:posOffset>
              </wp:positionH>
              <wp:positionV relativeFrom="page">
                <wp:posOffset>304800</wp:posOffset>
              </wp:positionV>
              <wp:extent cx="6952488" cy="6096"/>
              <wp:effectExtent l="0" t="0" r="0" b="0"/>
              <wp:wrapSquare wrapText="bothSides"/>
              <wp:docPr id="16548" name="Group 16548"/>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713" name="Shape 177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4" name="Shape 1771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5" name="Shape 1771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48" style="width:547.44pt;height:0.47998pt;position:absolute;mso-position-horizontal-relative:page;mso-position-horizontal:absolute;margin-left:24pt;mso-position-vertical-relative:page;margin-top:24pt;" coordsize="69524,60">
              <v:shape id="Shape 17716" style="position:absolute;width:91;height:91;left:0;top:0;" coordsize="9144,9144" path="m0,0l9144,0l9144,9144l0,9144l0,0">
                <v:stroke weight="0pt" endcap="flat" joinstyle="miter" miterlimit="10" on="false" color="#000000" opacity="0"/>
                <v:fill on="true" color="#000000"/>
              </v:shape>
              <v:shape id="Shape 17717" style="position:absolute;width:69402;height:91;left:60;top:0;" coordsize="6940296,9144" path="m0,0l6940296,0l6940296,9144l0,9144l0,0">
                <v:stroke weight="0pt" endcap="flat" joinstyle="miter" miterlimit="10" on="false" color="#000000" opacity="0"/>
                <v:fill on="true" color="#000000"/>
              </v:shape>
              <v:shape id="Shape 17718"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82995A8" w14:textId="77777777" w:rsidR="00515676" w:rsidRDefault="00AD0B9A">
    <w:pPr>
      <w:spacing w:after="0" w:line="259" w:lineRule="auto"/>
      <w:ind w:left="0" w:firstLine="0"/>
    </w:pPr>
    <w:r>
      <w:rPr>
        <w:rFonts w:ascii="Calibri" w:eastAsia="Calibri" w:hAnsi="Calibri" w:cs="Calibri"/>
        <w:sz w:val="22"/>
      </w:rPr>
      <w:t xml:space="preserve"> </w:t>
    </w:r>
  </w:p>
  <w:p w14:paraId="4E5F4039" w14:textId="77777777" w:rsidR="00515676" w:rsidRDefault="00AD0B9A">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632C6D66" wp14:editId="3A6DD944">
              <wp:simplePos x="0" y="0"/>
              <wp:positionH relativeFrom="page">
                <wp:posOffset>0</wp:posOffset>
              </wp:positionH>
              <wp:positionV relativeFrom="page">
                <wp:posOffset>0</wp:posOffset>
              </wp:positionV>
              <wp:extent cx="7560564" cy="10692383"/>
              <wp:effectExtent l="0" t="0" r="0" b="0"/>
              <wp:wrapNone/>
              <wp:docPr id="16555" name="Group 16555"/>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7719" name="Shape 17719"/>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7720" name="Shape 17720"/>
                      <wps:cNvSpPr/>
                      <wps:spPr>
                        <a:xfrm>
                          <a:off x="304800"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1" name="Shape 17721"/>
                      <wps:cNvSpPr/>
                      <wps:spPr>
                        <a:xfrm>
                          <a:off x="7251193" y="310896"/>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55" style="width:595.32pt;height:841.92pt;position:absolute;z-index:-2147483648;mso-position-horizontal-relative:page;mso-position-horizontal:absolute;margin-left:0pt;mso-position-vertical-relative:page;margin-top:0pt;" coordsize="75605,106923">
              <v:shape id="Shape 17722" style="position:absolute;width:75605;height:106923;left:0;top:0;" coordsize="7560564,10692383" path="m0,0l7560564,0l7560564,10692383l0,10692383l0,0">
                <v:stroke weight="0pt" endcap="flat" joinstyle="miter" miterlimit="10" on="false" color="#000000" opacity="0"/>
                <v:fill on="true" color="#fff2cc"/>
              </v:shape>
              <v:shape id="Shape 17723" style="position:absolute;width:91;height:100721;left:3048;top:3108;" coordsize="9144,10072116" path="m0,0l9144,0l9144,10072116l0,10072116l0,0">
                <v:stroke weight="0pt" endcap="flat" joinstyle="miter" miterlimit="10" on="false" color="#000000" opacity="0"/>
                <v:fill on="true" color="#000000"/>
              </v:shape>
              <v:shape id="Shape 17724" style="position:absolute;width:91;height:100721;left:72511;top:3108;" coordsize="9144,10072116" path="m0,0l9144,0l9144,10072116l0,1007211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65B94"/>
    <w:multiLevelType w:val="multilevel"/>
    <w:tmpl w:val="28E4326C"/>
    <w:lvl w:ilvl="0">
      <w:start w:val="1"/>
      <w:numFmt w:val="decimal"/>
      <w:lvlText w:val="%1."/>
      <w:lvlJc w:val="left"/>
      <w:pPr>
        <w:ind w:left="730" w:hanging="730"/>
      </w:pPr>
      <w:rPr>
        <w:rFonts w:hint="default"/>
      </w:rPr>
    </w:lvl>
    <w:lvl w:ilvl="1">
      <w:start w:val="1"/>
      <w:numFmt w:val="decimal"/>
      <w:lvlText w:val="%1.%2."/>
      <w:lvlJc w:val="left"/>
      <w:pPr>
        <w:ind w:left="715" w:hanging="730"/>
      </w:pPr>
      <w:rPr>
        <w:rFonts w:hint="default"/>
      </w:rPr>
    </w:lvl>
    <w:lvl w:ilvl="2">
      <w:start w:val="1"/>
      <w:numFmt w:val="decimal"/>
      <w:lvlText w:val="%1.%2.%3."/>
      <w:lvlJc w:val="left"/>
      <w:pPr>
        <w:ind w:left="700" w:hanging="73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num w:numId="1" w16cid:durableId="138663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76"/>
    <w:rsid w:val="001C0E63"/>
    <w:rsid w:val="00265C84"/>
    <w:rsid w:val="002711E5"/>
    <w:rsid w:val="002E69EF"/>
    <w:rsid w:val="0036301C"/>
    <w:rsid w:val="003B4476"/>
    <w:rsid w:val="00447044"/>
    <w:rsid w:val="00515676"/>
    <w:rsid w:val="00516BD3"/>
    <w:rsid w:val="0054417D"/>
    <w:rsid w:val="005557D7"/>
    <w:rsid w:val="00572954"/>
    <w:rsid w:val="006004A5"/>
    <w:rsid w:val="006B3B72"/>
    <w:rsid w:val="006B53FF"/>
    <w:rsid w:val="007B2CF0"/>
    <w:rsid w:val="007F0E30"/>
    <w:rsid w:val="00871555"/>
    <w:rsid w:val="008802E7"/>
    <w:rsid w:val="00957789"/>
    <w:rsid w:val="009E3D6E"/>
    <w:rsid w:val="009F0104"/>
    <w:rsid w:val="00A01741"/>
    <w:rsid w:val="00A15BFF"/>
    <w:rsid w:val="00AD0B9A"/>
    <w:rsid w:val="00AD1B14"/>
    <w:rsid w:val="00B6134A"/>
    <w:rsid w:val="00C66AF3"/>
    <w:rsid w:val="00D14868"/>
    <w:rsid w:val="00DB55EB"/>
    <w:rsid w:val="00E06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A04E"/>
  <w15:docId w15:val="{1355C9F3-2C20-4A96-957B-CAC1B646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6"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32" w:line="259" w:lineRule="auto"/>
      <w:ind w:left="10" w:right="113" w:hanging="10"/>
      <w:outlineLvl w:val="0"/>
    </w:pPr>
    <w:rPr>
      <w:rFonts w:ascii="Arial" w:eastAsia="Arial" w:hAnsi="Arial" w:cs="Arial"/>
      <w:color w:val="000000"/>
      <w:sz w:val="48"/>
    </w:rPr>
  </w:style>
  <w:style w:type="paragraph" w:styleId="Heading2">
    <w:name w:val="heading 2"/>
    <w:next w:val="Normal"/>
    <w:link w:val="Heading2Char"/>
    <w:uiPriority w:val="9"/>
    <w:unhideWhenUsed/>
    <w:qFormat/>
    <w:pPr>
      <w:keepNext/>
      <w:keepLines/>
      <w:spacing w:after="232" w:line="259" w:lineRule="auto"/>
      <w:ind w:left="10" w:right="113" w:hanging="10"/>
      <w:outlineLvl w:val="1"/>
    </w:pPr>
    <w:rPr>
      <w:rFonts w:ascii="Arial" w:eastAsia="Arial" w:hAnsi="Arial" w:cs="Arial"/>
      <w:color w:val="000000"/>
      <w:sz w:val="48"/>
    </w:rPr>
  </w:style>
  <w:style w:type="paragraph" w:styleId="Heading3">
    <w:name w:val="heading 3"/>
    <w:next w:val="Normal"/>
    <w:link w:val="Heading3Char"/>
    <w:uiPriority w:val="9"/>
    <w:unhideWhenUsed/>
    <w:qFormat/>
    <w:pPr>
      <w:keepNext/>
      <w:keepLines/>
      <w:spacing w:after="116" w:line="25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4" w:line="359" w:lineRule="auto"/>
      <w:ind w:left="10" w:hanging="10"/>
      <w:jc w:val="center"/>
      <w:outlineLvl w:val="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48"/>
    </w:rPr>
  </w:style>
  <w:style w:type="character" w:customStyle="1" w:styleId="Heading1Char">
    <w:name w:val="Heading 1 Char"/>
    <w:link w:val="Heading1"/>
    <w:rPr>
      <w:rFonts w:ascii="Arial" w:eastAsia="Arial" w:hAnsi="Arial" w:cs="Arial"/>
      <w:color w:val="000000"/>
      <w:sz w:val="48"/>
    </w:rPr>
  </w:style>
  <w:style w:type="paragraph" w:styleId="TOC1">
    <w:name w:val="toc 1"/>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15BFF"/>
    <w:pPr>
      <w:ind w:left="720"/>
      <w:contextualSpacing/>
    </w:pPr>
  </w:style>
  <w:style w:type="character" w:styleId="Hyperlink">
    <w:name w:val="Hyperlink"/>
    <w:basedOn w:val="DefaultParagraphFont"/>
    <w:uiPriority w:val="99"/>
    <w:unhideWhenUsed/>
    <w:rsid w:val="002711E5"/>
    <w:rPr>
      <w:color w:val="467886" w:themeColor="hyperlink"/>
      <w:u w:val="single"/>
    </w:rPr>
  </w:style>
  <w:style w:type="character" w:styleId="UnresolvedMention">
    <w:name w:val="Unresolved Mention"/>
    <w:basedOn w:val="DefaultParagraphFont"/>
    <w:uiPriority w:val="99"/>
    <w:semiHidden/>
    <w:unhideWhenUsed/>
    <w:rsid w:val="002711E5"/>
    <w:rPr>
      <w:color w:val="605E5C"/>
      <w:shd w:val="clear" w:color="auto" w:fill="E1DFDD"/>
    </w:rPr>
  </w:style>
  <w:style w:type="character" w:styleId="FollowedHyperlink">
    <w:name w:val="FollowedHyperlink"/>
    <w:basedOn w:val="DefaultParagraphFont"/>
    <w:uiPriority w:val="99"/>
    <w:semiHidden/>
    <w:unhideWhenUsed/>
    <w:rsid w:val="003B44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outledge.com/Peer-Mentoring-in-Criminal-Justice-1st-Edition/Buck/p/book/9780367228743" TargetMode="External"/><Relationship Id="rId18" Type="http://schemas.openxmlformats.org/officeDocument/2006/relationships/hyperlink" Target="http://www.clinks.org/"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http://www.lexmovement.org/" TargetMode="External"/><Relationship Id="rId34"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hyperlink" Target="https://hubofhope.co.uk" TargetMode="External"/><Relationship Id="rId17" Type="http://schemas.openxmlformats.org/officeDocument/2006/relationships/hyperlink" Target="http://www.clinks.org/" TargetMode="External"/><Relationship Id="rId25" Type="http://schemas.openxmlformats.org/officeDocument/2006/relationships/image" Target="media/image4.png"/><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clinks.org/" TargetMode="External"/><Relationship Id="rId20" Type="http://schemas.openxmlformats.org/officeDocument/2006/relationships/hyperlink" Target="http://www.crimvol.or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utledge.com/Peer-Mentoring-in-Criminal-Justice-1st-Edition/Buck/p/book/9780367228743" TargetMode="External"/><Relationship Id="rId24" Type="http://schemas.openxmlformats.org/officeDocument/2006/relationships/image" Target="media/image3.png"/><Relationship Id="rId32" Type="http://schemas.openxmlformats.org/officeDocument/2006/relationships/hyperlink" Target="https://www.clinks.org/publication/peer-mentoring-criminal-justice-system"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outledge.com/Peer-Mentoring-in-Criminal-Justice-1st-Edition/Buck/p/book/9780367228743" TargetMode="External"/><Relationship Id="rId23" Type="http://schemas.openxmlformats.org/officeDocument/2006/relationships/image" Target="media/image2.jpg"/><Relationship Id="rId28" Type="http://schemas.openxmlformats.org/officeDocument/2006/relationships/footer" Target="footer1.xml"/><Relationship Id="rId36" Type="http://schemas.openxmlformats.org/officeDocument/2006/relationships/footer" Target="footer5.xml"/><Relationship Id="rId10" Type="http://schemas.openxmlformats.org/officeDocument/2006/relationships/hyperlink" Target="https://www.routledge.com/Peer-Mentoring-in-Criminal-Justice-1st-Edition/Buck/p/book/9780367228743" TargetMode="External"/><Relationship Id="rId19" Type="http://schemas.openxmlformats.org/officeDocument/2006/relationships/hyperlink" Target="http://www.crimvol.org/"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outledge.com/Peer-Mentoring-in-Criminal-Justice-1st-Edition/Buck/p/book/9780367228743" TargetMode="External"/><Relationship Id="rId14" Type="http://schemas.openxmlformats.org/officeDocument/2006/relationships/hyperlink" Target="https://www.routledge.com/Peer-Mentoring-in-Criminal-Justice-1st-Edition/Buck/p/book/9780367228743" TargetMode="External"/><Relationship Id="rId22" Type="http://schemas.openxmlformats.org/officeDocument/2006/relationships/hyperlink" Target="http://www.lexmovement.org/"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hyperlink" Target="https://www.routledge.com/Peer-Mentoring-in-Criminal-Justice-1st-Edition/Buck/p/book/978036722874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25</Pages>
  <Words>3209</Words>
  <Characters>16371</Characters>
  <Application>Microsoft Office Word</Application>
  <DocSecurity>0</DocSecurity>
  <Lines>654</Lines>
  <Paragraphs>203</Paragraphs>
  <ScaleCrop>false</ScaleCrop>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buck</dc:creator>
  <cp:keywords/>
  <cp:lastModifiedBy>Gill Buck</cp:lastModifiedBy>
  <cp:revision>28</cp:revision>
  <dcterms:created xsi:type="dcterms:W3CDTF">2026-03-25T09:13:00Z</dcterms:created>
  <dcterms:modified xsi:type="dcterms:W3CDTF">2026-03-25T09:42:00Z</dcterms:modified>
</cp:coreProperties>
</file>